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949F3" w:rsidRPr="00D239B4" w:rsidRDefault="00C21B02" w:rsidP="00E949F3">
      <w:pPr>
        <w:suppressAutoHyphens w:val="0"/>
        <w:spacing w:line="276" w:lineRule="auto"/>
        <w:rPr>
          <w:rFonts w:ascii="Helvetica" w:hAnsi="Helvetica" w:cs="Helvetica"/>
          <w:sz w:val="20"/>
          <w:lang w:val="en-US"/>
        </w:rPr>
      </w:pPr>
      <w:bookmarkStart w:id="0" w:name="_GoBack"/>
      <w:bookmarkEnd w:id="0"/>
      <w:r>
        <w:rPr>
          <w:rFonts w:ascii="Helvetica" w:hAnsi="Helvetica" w:cs="Helvetica"/>
          <w:b/>
          <w:sz w:val="20"/>
          <w:lang w:val="en-US"/>
        </w:rPr>
        <w:t>COMUNICATO STAMPA 03</w:t>
      </w:r>
      <w:r w:rsidR="008B0220">
        <w:rPr>
          <w:rFonts w:ascii="Helvetica" w:hAnsi="Helvetica" w:cs="Helvetica"/>
          <w:b/>
          <w:sz w:val="20"/>
          <w:lang w:val="en-US"/>
        </w:rPr>
        <w:t>bis – 21</w:t>
      </w:r>
      <w:r w:rsidR="00C803BD">
        <w:rPr>
          <w:rFonts w:ascii="Helvetica" w:hAnsi="Helvetica" w:cs="Helvetica"/>
          <w:b/>
          <w:sz w:val="20"/>
          <w:lang w:val="en-US"/>
        </w:rPr>
        <w:t xml:space="preserve"> gennaio</w:t>
      </w:r>
      <w:r w:rsidR="00E949F3" w:rsidRPr="00D239B4">
        <w:rPr>
          <w:rFonts w:ascii="Helvetica" w:hAnsi="Helvetica" w:cs="Helvetica"/>
          <w:b/>
          <w:sz w:val="20"/>
          <w:lang w:val="en-US"/>
        </w:rPr>
        <w:t xml:space="preserve"> 201</w:t>
      </w:r>
      <w:r w:rsidR="00C803BD">
        <w:rPr>
          <w:rFonts w:ascii="Helvetica" w:hAnsi="Helvetica" w:cs="Helvetica"/>
          <w:b/>
          <w:sz w:val="20"/>
          <w:lang w:val="en-US"/>
        </w:rPr>
        <w:t>2</w:t>
      </w:r>
    </w:p>
    <w:p w:rsidR="00E949F3" w:rsidRPr="00D239B4" w:rsidRDefault="00E949F3" w:rsidP="00E949F3">
      <w:pPr>
        <w:jc w:val="both"/>
        <w:rPr>
          <w:rFonts w:ascii="Helvetica" w:hAnsi="Helvetica"/>
          <w:sz w:val="20"/>
        </w:rPr>
      </w:pPr>
    </w:p>
    <w:p w:rsidR="001B0A46" w:rsidRPr="00E46FCC" w:rsidRDefault="00290D18" w:rsidP="001B0A46">
      <w:pPr>
        <w:jc w:val="both"/>
        <w:rPr>
          <w:rFonts w:ascii="Helvetica" w:eastAsia="Frutiger-Light" w:hAnsi="Helvetica" w:cs="Frutiger-Light"/>
          <w:color w:val="000000"/>
          <w:kern w:val="1"/>
          <w:sz w:val="20"/>
          <w:szCs w:val="20"/>
        </w:rPr>
      </w:pPr>
      <w:r w:rsidRPr="00E46FCC">
        <w:rPr>
          <w:rFonts w:ascii="Helvetica" w:hAnsi="Helvetica"/>
          <w:sz w:val="20"/>
        </w:rPr>
        <w:t xml:space="preserve">Prosegue nel nuovo anno l’apprezzata rassegna musicale, </w:t>
      </w:r>
      <w:r w:rsidR="00E949F3" w:rsidRPr="00E46FCC">
        <w:rPr>
          <w:rFonts w:ascii="Helvetica" w:hAnsi="Helvetica"/>
          <w:b/>
          <w:sz w:val="20"/>
        </w:rPr>
        <w:t xml:space="preserve">Riflessioni Contemporanee 150 anni dell’Unità d’Italia, </w:t>
      </w:r>
      <w:r w:rsidRPr="00E46FCC">
        <w:rPr>
          <w:rFonts w:ascii="Helvetica" w:hAnsi="Helvetica"/>
          <w:sz w:val="20"/>
        </w:rPr>
        <w:t xml:space="preserve">all’interno della programmazione </w:t>
      </w:r>
      <w:r w:rsidR="00E949F3" w:rsidRPr="00E46FCC">
        <w:rPr>
          <w:rFonts w:ascii="Helvetica" w:hAnsi="Helvetica"/>
          <w:sz w:val="20"/>
        </w:rPr>
        <w:t>della Fondaz</w:t>
      </w:r>
      <w:r w:rsidRPr="00E46FCC">
        <w:rPr>
          <w:rFonts w:ascii="Helvetica" w:hAnsi="Helvetica"/>
          <w:sz w:val="20"/>
        </w:rPr>
        <w:t>ione Teatro Comunale di Vicenza; il ciclo di concerti, realizzati e co-prodotti</w:t>
      </w:r>
      <w:r w:rsidR="00E949F3" w:rsidRPr="00E46FCC">
        <w:rPr>
          <w:rFonts w:ascii="Helvetica" w:hAnsi="Helvetica"/>
          <w:sz w:val="20"/>
        </w:rPr>
        <w:t xml:space="preserve"> in collaborazione con l’Ensemble Musagète,</w:t>
      </w:r>
      <w:r w:rsidRPr="00E46FCC">
        <w:rPr>
          <w:rFonts w:ascii="Helvetica" w:hAnsi="Helvetica"/>
          <w:sz w:val="20"/>
        </w:rPr>
        <w:t xml:space="preserve"> prevede</w:t>
      </w:r>
      <w:r w:rsidR="00E949F3" w:rsidRPr="00E46FCC">
        <w:rPr>
          <w:rFonts w:ascii="Helvetica" w:hAnsi="Helvetica"/>
          <w:sz w:val="20"/>
        </w:rPr>
        <w:t xml:space="preserve"> </w:t>
      </w:r>
      <w:r w:rsidRPr="00E46FCC">
        <w:rPr>
          <w:rFonts w:ascii="Helvetica" w:hAnsi="Helvetica"/>
          <w:b/>
          <w:sz w:val="20"/>
        </w:rPr>
        <w:t xml:space="preserve">sabato 21 gennaio 2012 </w:t>
      </w:r>
      <w:r w:rsidRPr="00E46FCC">
        <w:rPr>
          <w:rFonts w:ascii="Helvetica" w:hAnsi="Helvetica"/>
          <w:sz w:val="20"/>
        </w:rPr>
        <w:t>alle ore 20.45 negli spazi del Ridotto</w:t>
      </w:r>
      <w:r w:rsidR="00C21B02">
        <w:rPr>
          <w:rFonts w:ascii="Helvetica" w:hAnsi="Helvetica"/>
          <w:sz w:val="20"/>
        </w:rPr>
        <w:t xml:space="preserve"> il terzo appuntamento, titolo</w:t>
      </w:r>
      <w:r w:rsidRPr="00E46FCC">
        <w:rPr>
          <w:rFonts w:ascii="Helvetica" w:hAnsi="Helvetica"/>
          <w:sz w:val="20"/>
        </w:rPr>
        <w:t xml:space="preserve"> </w:t>
      </w:r>
      <w:r w:rsidRPr="00E46FCC">
        <w:rPr>
          <w:rFonts w:ascii="Helvetica" w:hAnsi="Helvetica"/>
          <w:b/>
          <w:sz w:val="20"/>
        </w:rPr>
        <w:t>“Specchi e anagrammi”</w:t>
      </w:r>
      <w:r w:rsidR="000E2D03">
        <w:rPr>
          <w:rFonts w:ascii="Helvetica" w:hAnsi="Helvetica"/>
          <w:b/>
          <w:sz w:val="20"/>
        </w:rPr>
        <w:t xml:space="preserve"> </w:t>
      </w:r>
      <w:r w:rsidR="00C21B02" w:rsidRPr="00C21B02">
        <w:rPr>
          <w:rFonts w:ascii="Helvetica" w:hAnsi="Helvetica"/>
          <w:sz w:val="20"/>
        </w:rPr>
        <w:t>che proporrà al pubblico</w:t>
      </w:r>
      <w:r w:rsidR="00C21B02">
        <w:rPr>
          <w:rFonts w:ascii="Helvetica" w:hAnsi="Helvetica"/>
          <w:b/>
          <w:sz w:val="20"/>
        </w:rPr>
        <w:t xml:space="preserve"> </w:t>
      </w:r>
      <w:r w:rsidR="001B0A46" w:rsidRPr="00E46FCC">
        <w:rPr>
          <w:rFonts w:ascii="Helvetica" w:hAnsi="Helvetica"/>
          <w:sz w:val="20"/>
          <w:szCs w:val="20"/>
        </w:rPr>
        <w:t xml:space="preserve">una delle più celebri pagine cameristiche del repertorio tardo romantico, il </w:t>
      </w:r>
      <w:r w:rsidR="001B0A46" w:rsidRPr="00E46FCC">
        <w:rPr>
          <w:rFonts w:ascii="Helvetica" w:eastAsia="Frutiger-Light" w:hAnsi="Helvetica" w:cs="Frutiger-Light"/>
          <w:color w:val="000000"/>
          <w:kern w:val="1"/>
          <w:sz w:val="20"/>
          <w:szCs w:val="20"/>
        </w:rPr>
        <w:t xml:space="preserve">Quartetto con pianoforte in Sol minore di Johannes Brahms, composto proprio 150 anni fa.  Ad accompagnare gli ascoltatori in questo viaggio nel passato, uno dei più affermati compositori d'oggi, </w:t>
      </w:r>
      <w:r w:rsidR="001B0A46" w:rsidRPr="00E46FCC">
        <w:rPr>
          <w:rFonts w:ascii="Helvetica" w:eastAsia="Frutiger-Light" w:hAnsi="Helvetica" w:cs="Frutiger-Light"/>
          <w:b/>
          <w:bCs/>
          <w:color w:val="000000"/>
          <w:kern w:val="1"/>
          <w:sz w:val="20"/>
          <w:szCs w:val="20"/>
        </w:rPr>
        <w:t>Fabio Vacchi</w:t>
      </w:r>
      <w:r w:rsidR="001B0A46" w:rsidRPr="00E46FCC">
        <w:rPr>
          <w:rFonts w:ascii="Helvetica" w:eastAsia="Frutiger-Light" w:hAnsi="Helvetica" w:cs="Frutiger-Light"/>
          <w:color w:val="000000"/>
          <w:kern w:val="1"/>
          <w:sz w:val="20"/>
          <w:szCs w:val="20"/>
        </w:rPr>
        <w:t>, a testimonianza (anche nell'omaggio celato nel titolo del suo trio – “Orna buio ciel” è anagramma di Luciano B</w:t>
      </w:r>
      <w:r w:rsidR="00C21B02">
        <w:rPr>
          <w:rFonts w:ascii="Helvetica" w:eastAsia="Frutiger-Light" w:hAnsi="Helvetica" w:cs="Frutiger-Light"/>
          <w:color w:val="000000"/>
          <w:kern w:val="1"/>
          <w:sz w:val="20"/>
          <w:szCs w:val="20"/>
        </w:rPr>
        <w:t>erio) dell</w:t>
      </w:r>
      <w:r w:rsidR="001B0A46" w:rsidRPr="00E46FCC">
        <w:rPr>
          <w:rFonts w:ascii="Helvetica" w:eastAsia="Frutiger-Light" w:hAnsi="Helvetica" w:cs="Frutiger-Light"/>
          <w:color w:val="000000"/>
          <w:kern w:val="1"/>
          <w:sz w:val="20"/>
          <w:szCs w:val="20"/>
        </w:rPr>
        <w:t>'emancipazione definitiva della musica italiana.</w:t>
      </w:r>
    </w:p>
    <w:p w:rsidR="001B0A46" w:rsidRPr="00E46FCC" w:rsidRDefault="001B0A46" w:rsidP="001B0A46">
      <w:pPr>
        <w:tabs>
          <w:tab w:val="left" w:pos="6757"/>
        </w:tabs>
        <w:autoSpaceDE w:val="0"/>
        <w:ind w:left="-11" w:right="-15"/>
        <w:jc w:val="both"/>
        <w:rPr>
          <w:rFonts w:ascii="Helvetica" w:hAnsi="Helvetica"/>
          <w:sz w:val="20"/>
          <w:szCs w:val="18"/>
        </w:rPr>
      </w:pPr>
    </w:p>
    <w:p w:rsidR="001B0A46" w:rsidRPr="00E46FCC" w:rsidRDefault="001B0A46" w:rsidP="001B0A46">
      <w:pPr>
        <w:pStyle w:val="Corpotesto"/>
        <w:tabs>
          <w:tab w:val="left" w:pos="2760"/>
        </w:tabs>
        <w:spacing w:after="0"/>
        <w:ind w:left="-11" w:right="-15"/>
        <w:jc w:val="both"/>
        <w:rPr>
          <w:rFonts w:ascii="Helvetica" w:eastAsia="Tahoma" w:hAnsi="Helvetica" w:cs="Tahoma"/>
          <w:sz w:val="20"/>
          <w:szCs w:val="18"/>
          <w:lang w:eastAsia="ar-SA"/>
        </w:rPr>
      </w:pPr>
      <w:r w:rsidRPr="00E46FCC">
        <w:rPr>
          <w:rFonts w:ascii="Helvetica" w:eastAsia="Tahoma" w:hAnsi="Helvetica" w:cs="Tahoma"/>
          <w:sz w:val="20"/>
          <w:szCs w:val="18"/>
          <w:lang w:eastAsia="ar-SA"/>
        </w:rPr>
        <w:t xml:space="preserve">La rassegna delle Riflessioni Contemporanee ideata dall'Ensemble Musagète e co-prodotta dalla Fondazione Teatro Comunale di Vicenza, si caratterizza per </w:t>
      </w:r>
      <w:r w:rsidR="00B95F6A">
        <w:rPr>
          <w:rFonts w:ascii="Helvetica" w:eastAsia="Tahoma" w:hAnsi="Helvetica" w:cs="Tahoma"/>
          <w:sz w:val="20"/>
          <w:szCs w:val="18"/>
          <w:lang w:eastAsia="ar-SA"/>
        </w:rPr>
        <w:t>offrire al pubblico</w:t>
      </w:r>
      <w:r w:rsidRPr="00E46FCC">
        <w:rPr>
          <w:rFonts w:ascii="Helvetica" w:eastAsia="Tahoma" w:hAnsi="Helvetica" w:cs="Tahoma"/>
          <w:sz w:val="20"/>
          <w:szCs w:val="18"/>
          <w:lang w:eastAsia="ar-SA"/>
        </w:rPr>
        <w:t xml:space="preserve"> un percorso un</w:t>
      </w:r>
      <w:r w:rsidR="00B95F6A">
        <w:rPr>
          <w:rFonts w:ascii="Helvetica" w:eastAsia="Tahoma" w:hAnsi="Helvetica" w:cs="Tahoma"/>
          <w:sz w:val="20"/>
          <w:szCs w:val="18"/>
          <w:lang w:eastAsia="ar-SA"/>
        </w:rPr>
        <w:t>itario, legando autori e opere</w:t>
      </w:r>
      <w:r w:rsidR="00C21B02">
        <w:rPr>
          <w:rFonts w:ascii="Helvetica" w:eastAsia="Tahoma" w:hAnsi="Helvetica" w:cs="Tahoma"/>
          <w:sz w:val="20"/>
          <w:szCs w:val="18"/>
          <w:lang w:eastAsia="ar-SA"/>
        </w:rPr>
        <w:t xml:space="preserve"> anche</w:t>
      </w:r>
      <w:r w:rsidRPr="00E46FCC">
        <w:rPr>
          <w:rFonts w:ascii="Helvetica" w:eastAsia="Tahoma" w:hAnsi="Helvetica" w:cs="Tahoma"/>
          <w:sz w:val="20"/>
          <w:szCs w:val="18"/>
          <w:lang w:eastAsia="ar-SA"/>
        </w:rPr>
        <w:t xml:space="preserve"> molto diversi e lontani tra loro, </w:t>
      </w:r>
      <w:r w:rsidR="00C21B02">
        <w:rPr>
          <w:rFonts w:ascii="Helvetica" w:eastAsia="Tahoma" w:hAnsi="Helvetica" w:cs="Tahoma"/>
          <w:sz w:val="20"/>
          <w:szCs w:val="18"/>
          <w:lang w:eastAsia="ar-SA"/>
        </w:rPr>
        <w:t xml:space="preserve">attraverso </w:t>
      </w:r>
      <w:r w:rsidR="00B95F6A">
        <w:rPr>
          <w:rFonts w:ascii="Helvetica" w:eastAsia="Tahoma" w:hAnsi="Helvetica" w:cs="Tahoma"/>
          <w:sz w:val="20"/>
          <w:szCs w:val="18"/>
          <w:lang w:eastAsia="ar-SA"/>
        </w:rPr>
        <w:t xml:space="preserve">le raffinate </w:t>
      </w:r>
      <w:r w:rsidRPr="00E46FCC">
        <w:rPr>
          <w:rFonts w:ascii="Helvetica" w:eastAsia="Tahoma" w:hAnsi="Helvetica" w:cs="Tahoma"/>
          <w:sz w:val="20"/>
          <w:szCs w:val="18"/>
          <w:lang w:eastAsia="ar-SA"/>
        </w:rPr>
        <w:t>competenze interpretative dell'ensemble.</w:t>
      </w:r>
    </w:p>
    <w:p w:rsidR="001B0A46" w:rsidRPr="00E46FCC" w:rsidRDefault="00B95F6A" w:rsidP="001B0A46">
      <w:pPr>
        <w:jc w:val="both"/>
        <w:rPr>
          <w:rFonts w:ascii="Helvetica" w:hAnsi="Helvetica"/>
          <w:sz w:val="20"/>
        </w:rPr>
      </w:pPr>
      <w:r>
        <w:rPr>
          <w:rFonts w:ascii="Helvetica" w:hAnsi="Helvetica"/>
          <w:sz w:val="20"/>
        </w:rPr>
        <w:t xml:space="preserve">Filo conduttore, </w:t>
      </w:r>
      <w:r w:rsidR="001B0A46" w:rsidRPr="00E46FCC">
        <w:rPr>
          <w:rFonts w:ascii="Helvetica" w:hAnsi="Helvetica"/>
          <w:sz w:val="20"/>
        </w:rPr>
        <w:t>il tema dell’unità nazionale “filtrato” attraverso lo specchio della musica da camera. Lo spunto di partenza è un percorso storico che evidenzia come in Italia, in parallelo con il processo di unificazione politica, si poté assistere alla rinascita della musica strumentale dopo che per quasi tutto l’Ottocento, il melodramma aveva egemonizzato la scena. A questo percorso storico faranno da contrappunto alcune composizioni contemporanee, testimonianza dell’impegno dell’Ensemble Musagète nella promozione della musica contemporanea.</w:t>
      </w:r>
    </w:p>
    <w:p w:rsidR="001B0A46" w:rsidRPr="00E46FCC" w:rsidRDefault="001B0A46" w:rsidP="001B0A46">
      <w:pPr>
        <w:jc w:val="both"/>
        <w:rPr>
          <w:rFonts w:ascii="Helvetica" w:hAnsi="Helvetica"/>
          <w:sz w:val="20"/>
        </w:rPr>
      </w:pPr>
    </w:p>
    <w:p w:rsidR="00E46FCC" w:rsidRPr="00E46FCC" w:rsidRDefault="001B0A46" w:rsidP="00E46FCC">
      <w:pPr>
        <w:jc w:val="both"/>
        <w:rPr>
          <w:rFonts w:ascii="Helvetica" w:hAnsi="Helvetica"/>
          <w:sz w:val="20"/>
        </w:rPr>
      </w:pPr>
      <w:r w:rsidRPr="00E46FCC">
        <w:rPr>
          <w:rFonts w:ascii="Helvetica" w:hAnsi="Helvetica"/>
          <w:b/>
          <w:sz w:val="20"/>
        </w:rPr>
        <w:t>L’incontro con l’autore che precede il concerto, è previsto</w:t>
      </w:r>
      <w:r w:rsidRPr="00E46FCC">
        <w:rPr>
          <w:rFonts w:ascii="Helvetica" w:hAnsi="Helvetica"/>
          <w:sz w:val="20"/>
        </w:rPr>
        <w:t xml:space="preserve"> </w:t>
      </w:r>
      <w:r w:rsidR="00E949F3" w:rsidRPr="00E46FCC">
        <w:rPr>
          <w:rFonts w:ascii="Helvetica" w:hAnsi="Helvetica"/>
          <w:sz w:val="20"/>
        </w:rPr>
        <w:t xml:space="preserve">alle ore 20.15 </w:t>
      </w:r>
      <w:r w:rsidRPr="00E46FCC">
        <w:rPr>
          <w:rFonts w:ascii="Helvetica" w:hAnsi="Helvetica"/>
          <w:sz w:val="20"/>
        </w:rPr>
        <w:t xml:space="preserve"> con il</w:t>
      </w:r>
      <w:r w:rsidR="00E949F3" w:rsidRPr="00E46FCC">
        <w:rPr>
          <w:rFonts w:ascii="Helvetica" w:hAnsi="Helvetica"/>
          <w:sz w:val="20"/>
        </w:rPr>
        <w:t xml:space="preserve"> compositori</w:t>
      </w:r>
      <w:r w:rsidRPr="00E46FCC">
        <w:rPr>
          <w:rFonts w:ascii="Helvetica" w:hAnsi="Helvetica"/>
          <w:sz w:val="20"/>
        </w:rPr>
        <w:t xml:space="preserve">e Fabio Vacchi, </w:t>
      </w:r>
      <w:r w:rsidR="00C21B02">
        <w:rPr>
          <w:rFonts w:ascii="Helvetica" w:hAnsi="Helvetica"/>
          <w:sz w:val="20"/>
        </w:rPr>
        <w:t xml:space="preserve">recentemente ospite </w:t>
      </w:r>
      <w:r w:rsidR="00E46FCC" w:rsidRPr="00E46FCC">
        <w:rPr>
          <w:rFonts w:ascii="Helvetica" w:hAnsi="Helvetica"/>
          <w:sz w:val="20"/>
        </w:rPr>
        <w:t>con l’Ensemble Musagète della Stagione Concertistica della Fondazione realizzata in collaborazione e con la direzione artistica della Societàdel Quartetto di Vicenza. La musica contemporanea di Vacchi si stacca nettamente da quel filone “intellettuale” ed elitario seguito invece da altri suoi colleghi. La sua musica vuole farsi ascoltare ed apprezzare anche e soprattutto dal grande pubblico che non segue abitualmente il genere contemporaneo.</w:t>
      </w:r>
    </w:p>
    <w:p w:rsidR="00637B14" w:rsidRPr="001F45CE" w:rsidRDefault="00637B14" w:rsidP="007604F2">
      <w:pPr>
        <w:jc w:val="both"/>
        <w:rPr>
          <w:rFonts w:ascii="Helvetica" w:eastAsia="Frutiger-Roman" w:hAnsi="Helvetica" w:cs="Frutiger-Roman"/>
          <w:sz w:val="20"/>
          <w:szCs w:val="18"/>
        </w:rPr>
      </w:pPr>
    </w:p>
    <w:p w:rsidR="00B95F6A" w:rsidRPr="00B95F6A" w:rsidRDefault="00B95F6A" w:rsidP="00B95F6A">
      <w:pPr>
        <w:tabs>
          <w:tab w:val="left" w:pos="278"/>
          <w:tab w:val="left" w:pos="6260"/>
        </w:tabs>
        <w:autoSpaceDE w:val="0"/>
        <w:ind w:left="-11" w:right="-15"/>
        <w:jc w:val="both"/>
        <w:rPr>
          <w:rFonts w:ascii="Helvetica" w:eastAsia="Arial" w:hAnsi="Helvetica" w:cs="Arial"/>
          <w:sz w:val="20"/>
          <w:szCs w:val="18"/>
        </w:rPr>
      </w:pPr>
      <w:r>
        <w:rPr>
          <w:rFonts w:ascii="Helvetica" w:hAnsi="Helvetica"/>
          <w:color w:val="000000"/>
          <w:sz w:val="22"/>
        </w:rPr>
        <w:t>I</w:t>
      </w:r>
      <w:r w:rsidR="00BB1368" w:rsidRPr="007604F2">
        <w:rPr>
          <w:rFonts w:ascii="Helvetica" w:hAnsi="Helvetica"/>
          <w:sz w:val="20"/>
        </w:rPr>
        <w:t xml:space="preserve">l </w:t>
      </w:r>
      <w:r w:rsidR="00E46FCC">
        <w:rPr>
          <w:rFonts w:ascii="Helvetica" w:hAnsi="Helvetica"/>
          <w:sz w:val="20"/>
        </w:rPr>
        <w:t>terzo appuntamento, il</w:t>
      </w:r>
      <w:r>
        <w:rPr>
          <w:rFonts w:ascii="Helvetica" w:hAnsi="Helvetica"/>
          <w:sz w:val="20"/>
        </w:rPr>
        <w:t xml:space="preserve"> </w:t>
      </w:r>
      <w:r w:rsidR="00E46FCC">
        <w:rPr>
          <w:rFonts w:ascii="Helvetica" w:hAnsi="Helvetica"/>
          <w:sz w:val="20"/>
        </w:rPr>
        <w:t xml:space="preserve">penultimo </w:t>
      </w:r>
      <w:r w:rsidR="00BB1368" w:rsidRPr="007604F2">
        <w:rPr>
          <w:rFonts w:ascii="Helvetica" w:hAnsi="Helvetica"/>
          <w:sz w:val="20"/>
        </w:rPr>
        <w:t>della rassegna</w:t>
      </w:r>
      <w:r>
        <w:rPr>
          <w:rFonts w:ascii="Helvetica" w:hAnsi="Helvetica"/>
          <w:sz w:val="20"/>
        </w:rPr>
        <w:t>, in calendario</w:t>
      </w:r>
      <w:r w:rsidR="00BB1368" w:rsidRPr="007604F2">
        <w:rPr>
          <w:rFonts w:ascii="Helvetica" w:hAnsi="Helvetica"/>
          <w:sz w:val="20"/>
        </w:rPr>
        <w:t xml:space="preserve"> </w:t>
      </w:r>
      <w:r w:rsidR="00E46FCC">
        <w:rPr>
          <w:rFonts w:ascii="Helvetica" w:hAnsi="Helvetica"/>
          <w:b/>
          <w:sz w:val="20"/>
        </w:rPr>
        <w:t>sabato 21 gennnaio</w:t>
      </w:r>
      <w:r w:rsidR="00BB1368" w:rsidRPr="007604F2">
        <w:rPr>
          <w:rFonts w:ascii="Helvetica" w:hAnsi="Helvetica"/>
          <w:b/>
          <w:sz w:val="20"/>
        </w:rPr>
        <w:t xml:space="preserve"> </w:t>
      </w:r>
      <w:r>
        <w:rPr>
          <w:rFonts w:ascii="Helvetica" w:hAnsi="Helvetica"/>
          <w:sz w:val="20"/>
        </w:rPr>
        <w:t xml:space="preserve">al Ridotto, </w:t>
      </w:r>
      <w:r>
        <w:rPr>
          <w:rFonts w:ascii="Helvetica" w:eastAsia="Frutiger-Light" w:hAnsi="Helvetica" w:cs="Frutiger-Light"/>
          <w:color w:val="000000"/>
          <w:kern w:val="1"/>
          <w:sz w:val="20"/>
          <w:szCs w:val="20"/>
        </w:rPr>
        <w:t xml:space="preserve">vede protagonisti </w:t>
      </w:r>
      <w:r>
        <w:rPr>
          <w:rFonts w:ascii="Helvetica" w:eastAsia="Arial" w:hAnsi="Helvetica" w:cs="Arial"/>
          <w:sz w:val="20"/>
          <w:szCs w:val="18"/>
        </w:rPr>
        <w:t>Giovanni Guglielmo e Tiziano Guarato al</w:t>
      </w:r>
      <w:r w:rsidRPr="00B95F6A">
        <w:rPr>
          <w:rFonts w:ascii="Helvetica" w:eastAsia="Arial" w:hAnsi="Helvetica" w:cs="Arial"/>
          <w:sz w:val="20"/>
          <w:szCs w:val="18"/>
        </w:rPr>
        <w:t xml:space="preserve"> violino</w:t>
      </w:r>
      <w:r>
        <w:rPr>
          <w:rFonts w:ascii="Helvetica" w:eastAsia="Arial" w:hAnsi="Helvetica" w:cs="Arial"/>
          <w:sz w:val="20"/>
          <w:szCs w:val="18"/>
        </w:rPr>
        <w:t>, Michele Sguotti alla</w:t>
      </w:r>
      <w:r w:rsidRPr="00B95F6A">
        <w:rPr>
          <w:rFonts w:ascii="Helvetica" w:eastAsia="Arial" w:hAnsi="Helvetica" w:cs="Arial"/>
          <w:sz w:val="20"/>
          <w:szCs w:val="18"/>
        </w:rPr>
        <w:t xml:space="preserve"> viola</w:t>
      </w:r>
      <w:r>
        <w:rPr>
          <w:rFonts w:ascii="Helvetica" w:eastAsia="Arial" w:hAnsi="Helvetica" w:cs="Arial"/>
          <w:sz w:val="20"/>
          <w:szCs w:val="18"/>
        </w:rPr>
        <w:t xml:space="preserve">, Giordano Pegoraro al </w:t>
      </w:r>
      <w:r w:rsidRPr="00B95F6A">
        <w:rPr>
          <w:rFonts w:ascii="Helvetica" w:eastAsia="Arial" w:hAnsi="Helvetica" w:cs="Arial"/>
          <w:sz w:val="20"/>
          <w:szCs w:val="18"/>
        </w:rPr>
        <w:t xml:space="preserve"> violoncello</w:t>
      </w:r>
      <w:r>
        <w:rPr>
          <w:rFonts w:ascii="Helvetica" w:eastAsia="Arial" w:hAnsi="Helvetica" w:cs="Arial"/>
          <w:sz w:val="20"/>
          <w:szCs w:val="18"/>
        </w:rPr>
        <w:t xml:space="preserve"> e </w:t>
      </w:r>
      <w:r>
        <w:rPr>
          <w:rFonts w:ascii="Helvetica" w:eastAsia="Tahoma" w:hAnsi="Helvetica"/>
          <w:sz w:val="20"/>
          <w:szCs w:val="18"/>
        </w:rPr>
        <w:t xml:space="preserve">Gabriele Dal Santo al </w:t>
      </w:r>
      <w:r w:rsidRPr="00B95F6A">
        <w:rPr>
          <w:rFonts w:ascii="Helvetica" w:eastAsia="Tahoma" w:hAnsi="Helvetica"/>
          <w:sz w:val="20"/>
          <w:szCs w:val="18"/>
        </w:rPr>
        <w:t xml:space="preserve"> pianoforte</w:t>
      </w:r>
      <w:r>
        <w:rPr>
          <w:rFonts w:ascii="Helvetica" w:eastAsia="Tahoma" w:hAnsi="Helvetica"/>
          <w:sz w:val="20"/>
          <w:szCs w:val="18"/>
        </w:rPr>
        <w:t>.</w:t>
      </w:r>
    </w:p>
    <w:p w:rsidR="00B95F6A" w:rsidRDefault="00B95F6A" w:rsidP="00B95F6A">
      <w:pPr>
        <w:tabs>
          <w:tab w:val="left" w:pos="278"/>
          <w:tab w:val="left" w:pos="6260"/>
        </w:tabs>
        <w:autoSpaceDE w:val="0"/>
        <w:ind w:left="-11" w:right="-15"/>
        <w:jc w:val="both"/>
        <w:rPr>
          <w:rFonts w:ascii="Arial" w:eastAsia="Tahoma" w:hAnsi="Arial"/>
          <w:sz w:val="18"/>
          <w:szCs w:val="18"/>
        </w:rPr>
      </w:pPr>
    </w:p>
    <w:p w:rsidR="00B95F6A" w:rsidRPr="00EA495D" w:rsidRDefault="005722A7" w:rsidP="00B95F6A">
      <w:pPr>
        <w:tabs>
          <w:tab w:val="left" w:pos="6757"/>
        </w:tabs>
        <w:autoSpaceDE w:val="0"/>
        <w:snapToGrid w:val="0"/>
        <w:ind w:left="-11" w:right="-15"/>
        <w:jc w:val="both"/>
        <w:rPr>
          <w:rFonts w:ascii="Helvetica" w:eastAsia="Arial" w:hAnsi="Helvetica" w:cs="Arial"/>
          <w:sz w:val="20"/>
          <w:szCs w:val="18"/>
        </w:rPr>
      </w:pPr>
      <w:r w:rsidRPr="00EA495D">
        <w:rPr>
          <w:rFonts w:ascii="Helvetica" w:eastAsia="Frutiger-Light" w:hAnsi="Helvetica" w:cs="Frutiger-Light"/>
          <w:color w:val="000000"/>
          <w:kern w:val="1"/>
          <w:sz w:val="20"/>
          <w:szCs w:val="20"/>
        </w:rPr>
        <w:t xml:space="preserve">Il </w:t>
      </w:r>
      <w:r w:rsidR="00B95F6A" w:rsidRPr="00EA495D">
        <w:rPr>
          <w:rFonts w:ascii="Helvetica" w:eastAsia="Frutiger-Light" w:hAnsi="Helvetica" w:cs="Frutiger-Light"/>
          <w:color w:val="000000"/>
          <w:kern w:val="1"/>
          <w:sz w:val="20"/>
          <w:szCs w:val="20"/>
        </w:rPr>
        <w:t xml:space="preserve">programma si apre con il </w:t>
      </w:r>
      <w:r w:rsidR="00B95F6A" w:rsidRPr="00EA495D">
        <w:rPr>
          <w:rFonts w:ascii="Helvetica" w:eastAsia="Arial" w:hAnsi="Helvetica" w:cs="Arial"/>
          <w:i/>
          <w:sz w:val="20"/>
          <w:szCs w:val="18"/>
        </w:rPr>
        <w:t>Quartetto in Re minore n. 2 op. 75</w:t>
      </w:r>
      <w:r w:rsidR="00B95F6A" w:rsidRPr="00EA495D">
        <w:rPr>
          <w:rFonts w:ascii="Helvetica" w:eastAsia="Arial" w:hAnsi="Helvetica" w:cs="Arial"/>
          <w:sz w:val="20"/>
          <w:szCs w:val="18"/>
        </w:rPr>
        <w:t xml:space="preserve"> di Antonio </w:t>
      </w:r>
      <w:r w:rsidR="00EA495D" w:rsidRPr="00EA495D">
        <w:rPr>
          <w:rFonts w:ascii="Helvetica" w:eastAsia="Arial" w:hAnsi="Helvetica" w:cs="Arial"/>
          <w:b/>
          <w:sz w:val="20"/>
          <w:szCs w:val="18"/>
        </w:rPr>
        <w:t>Bazzin</w:t>
      </w:r>
      <w:r w:rsidR="00EA495D" w:rsidRPr="00EA495D">
        <w:rPr>
          <w:rFonts w:ascii="Helvetica" w:eastAsia="Arial" w:hAnsi="Helvetica" w:cs="Arial"/>
          <w:sz w:val="20"/>
          <w:szCs w:val="18"/>
        </w:rPr>
        <w:t>i</w:t>
      </w:r>
      <w:r w:rsidR="00970A59">
        <w:rPr>
          <w:rFonts w:ascii="Helvetica" w:eastAsia="Arial" w:hAnsi="Helvetica" w:cs="Arial"/>
          <w:sz w:val="20"/>
          <w:szCs w:val="18"/>
        </w:rPr>
        <w:t xml:space="preserve"> </w:t>
      </w:r>
      <w:r w:rsidR="00970A59" w:rsidRPr="00970A59">
        <w:rPr>
          <w:rFonts w:ascii="Helvetica" w:hAnsi="Helvetica"/>
          <w:sz w:val="20"/>
          <w:szCs w:val="18"/>
        </w:rPr>
        <w:t>(1818-1897)</w:t>
      </w:r>
      <w:r w:rsidR="00EA495D" w:rsidRPr="00970A59">
        <w:rPr>
          <w:rFonts w:ascii="Helvetica" w:eastAsia="Arial" w:hAnsi="Helvetica" w:cs="Arial"/>
          <w:sz w:val="20"/>
          <w:szCs w:val="18"/>
        </w:rPr>
        <w:t>,</w:t>
      </w:r>
      <w:r w:rsidR="00EA495D" w:rsidRPr="00EA495D">
        <w:rPr>
          <w:rFonts w:ascii="Helvetica" w:eastAsia="Arial" w:hAnsi="Helvetica" w:cs="Arial"/>
          <w:sz w:val="20"/>
          <w:szCs w:val="18"/>
        </w:rPr>
        <w:t xml:space="preserve"> </w:t>
      </w:r>
      <w:r w:rsidR="00B95F6A" w:rsidRPr="00EA495D">
        <w:rPr>
          <w:rFonts w:ascii="Helvetica" w:eastAsia="Arial" w:hAnsi="Helvetica" w:cs="Arial"/>
          <w:sz w:val="20"/>
          <w:szCs w:val="18"/>
        </w:rPr>
        <w:t xml:space="preserve">virtuoso violinista dell’Ottocento, </w:t>
      </w:r>
      <w:r w:rsidR="00C21B02">
        <w:rPr>
          <w:rFonts w:ascii="Helvetica" w:eastAsia="Arial" w:hAnsi="Helvetica" w:cs="Arial"/>
          <w:sz w:val="20"/>
          <w:szCs w:val="18"/>
        </w:rPr>
        <w:t xml:space="preserve">ascoltato e apprezzato dai coniugi Schumann, </w:t>
      </w:r>
      <w:r w:rsidR="00B95F6A" w:rsidRPr="00EA495D">
        <w:rPr>
          <w:rFonts w:ascii="Helvetica" w:eastAsia="Arial" w:hAnsi="Helvetica" w:cs="Arial"/>
          <w:sz w:val="20"/>
          <w:szCs w:val="18"/>
        </w:rPr>
        <w:t>una delle rare figure di continuità tra la grande tradizione stumentale italiana del Sei–Settecento e le nuove generazioni post–unitarie; ispirato al rigore formale del Classicismo, le sue idee diventano musica in modo armonico e composto, senza eccessi espressivi.</w:t>
      </w:r>
    </w:p>
    <w:p w:rsidR="00EA495D" w:rsidRDefault="00B95F6A" w:rsidP="00EA495D">
      <w:pPr>
        <w:tabs>
          <w:tab w:val="left" w:pos="267"/>
          <w:tab w:val="left" w:pos="6249"/>
        </w:tabs>
        <w:autoSpaceDE w:val="0"/>
        <w:ind w:left="-11" w:right="-15"/>
        <w:jc w:val="both"/>
        <w:rPr>
          <w:rFonts w:ascii="Arial" w:eastAsia="Frutiger-Light" w:hAnsi="Arial" w:cs="Frutiger-Light"/>
          <w:color w:val="252525"/>
          <w:sz w:val="18"/>
          <w:szCs w:val="18"/>
        </w:rPr>
      </w:pPr>
      <w:r w:rsidRPr="009C2DAF">
        <w:rPr>
          <w:rFonts w:ascii="Helvetica" w:eastAsia="Arial" w:hAnsi="Helvetica" w:cs="Arial"/>
          <w:sz w:val="20"/>
          <w:szCs w:val="18"/>
        </w:rPr>
        <w:t xml:space="preserve">Si passa poi </w:t>
      </w:r>
      <w:r w:rsidR="00C21B02">
        <w:rPr>
          <w:rFonts w:ascii="Helvetica" w:eastAsia="Arial" w:hAnsi="Helvetica" w:cs="Arial"/>
          <w:sz w:val="20"/>
          <w:szCs w:val="18"/>
        </w:rPr>
        <w:t xml:space="preserve">al </w:t>
      </w:r>
      <w:r w:rsidRPr="009C2DAF">
        <w:rPr>
          <w:rFonts w:ascii="Helvetica" w:eastAsia="Frutiger-Light" w:hAnsi="Helvetica" w:cs="Frutiger-Light"/>
          <w:i/>
          <w:color w:val="262626"/>
          <w:sz w:val="20"/>
          <w:szCs w:val="18"/>
        </w:rPr>
        <w:t>Quintetto con pianoforte in Fa minore n. 1 op. 4</w:t>
      </w:r>
      <w:r w:rsidR="00EA495D" w:rsidRPr="009C2DAF">
        <w:rPr>
          <w:rFonts w:ascii="Helvetica" w:eastAsia="Frutiger-Light" w:hAnsi="Helvetica" w:cs="Frutiger-Light"/>
          <w:color w:val="262626"/>
          <w:sz w:val="20"/>
          <w:szCs w:val="18"/>
        </w:rPr>
        <w:t xml:space="preserve"> di Giovanni </w:t>
      </w:r>
      <w:r w:rsidR="00EA495D" w:rsidRPr="009C2DAF">
        <w:rPr>
          <w:rFonts w:ascii="Helvetica" w:eastAsia="Frutiger-Light" w:hAnsi="Helvetica" w:cs="Frutiger-Light"/>
          <w:b/>
          <w:color w:val="262626"/>
          <w:sz w:val="20"/>
          <w:szCs w:val="18"/>
        </w:rPr>
        <w:t>Sgambati</w:t>
      </w:r>
      <w:r w:rsidR="00970A59">
        <w:rPr>
          <w:rFonts w:ascii="Helvetica" w:eastAsia="Frutiger-Light" w:hAnsi="Helvetica" w:cs="Frutiger-Light"/>
          <w:b/>
          <w:color w:val="262626"/>
          <w:sz w:val="20"/>
          <w:szCs w:val="18"/>
        </w:rPr>
        <w:t xml:space="preserve"> </w:t>
      </w:r>
      <w:r w:rsidR="00970A59" w:rsidRPr="00970A59">
        <w:rPr>
          <w:rFonts w:ascii="Helvetica" w:hAnsi="Helvetica"/>
          <w:sz w:val="20"/>
          <w:szCs w:val="18"/>
        </w:rPr>
        <w:t>(1841-1914)</w:t>
      </w:r>
      <w:r w:rsidR="00EA495D" w:rsidRPr="00970A59">
        <w:rPr>
          <w:rFonts w:ascii="Helvetica" w:eastAsia="Frutiger-Light" w:hAnsi="Helvetica" w:cs="Frutiger-Light"/>
          <w:color w:val="262626"/>
          <w:sz w:val="20"/>
          <w:szCs w:val="18"/>
        </w:rPr>
        <w:t>,</w:t>
      </w:r>
      <w:r w:rsidR="00EA495D" w:rsidRPr="009C2DAF">
        <w:rPr>
          <w:rFonts w:ascii="Helvetica" w:eastAsia="Frutiger-Light" w:hAnsi="Helvetica" w:cs="Frutiger-Light"/>
          <w:color w:val="262626"/>
          <w:sz w:val="20"/>
          <w:szCs w:val="18"/>
        </w:rPr>
        <w:t xml:space="preserve"> </w:t>
      </w:r>
      <w:r w:rsidR="00C21B02">
        <w:rPr>
          <w:rFonts w:ascii="Helvetica" w:eastAsia="Frutiger-Light" w:hAnsi="Helvetica" w:cs="Frutiger-Light"/>
          <w:color w:val="262626"/>
          <w:sz w:val="20"/>
          <w:szCs w:val="18"/>
        </w:rPr>
        <w:t xml:space="preserve">il quale </w:t>
      </w:r>
      <w:r w:rsidR="00EA495D" w:rsidRPr="009C2DAF">
        <w:rPr>
          <w:rFonts w:ascii="Helvetica" w:eastAsia="Frutiger-Light" w:hAnsi="Helvetica" w:cs="Frutiger-Light"/>
          <w:color w:val="262626"/>
          <w:sz w:val="20"/>
          <w:szCs w:val="18"/>
        </w:rPr>
        <w:t xml:space="preserve">studiò con Franz Lizst negli anni del suo esilio romano, perfezionandosi in seguito a Monaco; </w:t>
      </w:r>
      <w:r w:rsidR="00EA495D" w:rsidRPr="009C2DAF">
        <w:rPr>
          <w:rFonts w:ascii="Helvetica" w:eastAsia="Frutiger-Light" w:hAnsi="Helvetica" w:cs="Frutiger-Light"/>
          <w:color w:val="252525"/>
          <w:sz w:val="20"/>
          <w:szCs w:val="18"/>
        </w:rPr>
        <w:t xml:space="preserve">questa formazione internazionale </w:t>
      </w:r>
      <w:r w:rsidR="009C2DAF">
        <w:rPr>
          <w:rFonts w:ascii="Helvetica" w:eastAsia="Frutiger-Light" w:hAnsi="Helvetica" w:cs="Frutiger-Light"/>
          <w:color w:val="252525"/>
          <w:sz w:val="20"/>
          <w:szCs w:val="18"/>
        </w:rPr>
        <w:t xml:space="preserve">portò </w:t>
      </w:r>
      <w:r w:rsidR="00EA495D" w:rsidRPr="009C2DAF">
        <w:rPr>
          <w:rFonts w:ascii="Helvetica" w:eastAsia="Frutiger-Light" w:hAnsi="Helvetica" w:cs="Frutiger-Light"/>
          <w:color w:val="252525"/>
          <w:sz w:val="20"/>
          <w:szCs w:val="18"/>
        </w:rPr>
        <w:t>Sgambati a divenire u</w:t>
      </w:r>
      <w:r w:rsidR="009C2DAF">
        <w:rPr>
          <w:rFonts w:ascii="Helvetica" w:eastAsia="Frutiger-Light" w:hAnsi="Helvetica" w:cs="Frutiger-Light"/>
          <w:color w:val="252525"/>
          <w:sz w:val="20"/>
          <w:szCs w:val="18"/>
        </w:rPr>
        <w:t>no dei principali artefici della</w:t>
      </w:r>
      <w:r w:rsidR="00EA495D" w:rsidRPr="009C2DAF">
        <w:rPr>
          <w:rFonts w:ascii="Helvetica" w:eastAsia="Frutiger-Light" w:hAnsi="Helvetica" w:cs="Frutiger-Light"/>
          <w:color w:val="252525"/>
          <w:sz w:val="20"/>
          <w:szCs w:val="18"/>
        </w:rPr>
        <w:t xml:space="preserve"> rinascita della musica strumentale italiana che</w:t>
      </w:r>
      <w:r w:rsidR="009C2DAF">
        <w:rPr>
          <w:rFonts w:ascii="Helvetica" w:eastAsia="Frutiger-Light" w:hAnsi="Helvetica" w:cs="Frutiger-Light"/>
          <w:color w:val="252525"/>
          <w:sz w:val="20"/>
          <w:szCs w:val="18"/>
        </w:rPr>
        <w:t>,</w:t>
      </w:r>
      <w:r w:rsidR="00EA495D" w:rsidRPr="009C2DAF">
        <w:rPr>
          <w:rFonts w:ascii="Helvetica" w:eastAsia="Frutiger-Light" w:hAnsi="Helvetica" w:cs="Frutiger-Light"/>
          <w:color w:val="252525"/>
          <w:sz w:val="20"/>
          <w:szCs w:val="18"/>
        </w:rPr>
        <w:t xml:space="preserve"> a partire dagli anni Sessanta</w:t>
      </w:r>
      <w:r w:rsidR="009C2DAF">
        <w:rPr>
          <w:rFonts w:ascii="Helvetica" w:eastAsia="Frutiger-Light" w:hAnsi="Helvetica" w:cs="Frutiger-Light"/>
          <w:color w:val="252525"/>
          <w:sz w:val="20"/>
          <w:szCs w:val="18"/>
        </w:rPr>
        <w:t xml:space="preserve"> dell’Ottocento, and</w:t>
      </w:r>
      <w:r w:rsidR="00EA495D" w:rsidRPr="009C2DAF">
        <w:rPr>
          <w:rFonts w:ascii="Helvetica" w:eastAsia="Frutiger-Light" w:hAnsi="Helvetica" w:cs="Frutiger-Light"/>
          <w:color w:val="252525"/>
          <w:sz w:val="20"/>
          <w:szCs w:val="18"/>
        </w:rPr>
        <w:t>ò in parallelo al consolidamento di uno stato unitario. Propr</w:t>
      </w:r>
      <w:r w:rsidR="00DB2333">
        <w:rPr>
          <w:rFonts w:ascii="Helvetica" w:eastAsia="Frutiger-Light" w:hAnsi="Helvetica" w:cs="Frutiger-Light"/>
          <w:color w:val="252525"/>
          <w:sz w:val="20"/>
          <w:szCs w:val="18"/>
        </w:rPr>
        <w:t>io grazie a Liszt Sgambati presentò</w:t>
      </w:r>
      <w:r w:rsidR="00EA495D" w:rsidRPr="009C2DAF">
        <w:rPr>
          <w:rFonts w:ascii="Helvetica" w:eastAsia="Frutiger-Light" w:hAnsi="Helvetica" w:cs="Frutiger-Light"/>
          <w:color w:val="252525"/>
          <w:sz w:val="20"/>
          <w:szCs w:val="18"/>
        </w:rPr>
        <w:t xml:space="preserve"> a Wagner, durante </w:t>
      </w:r>
      <w:r w:rsidR="00DB2333">
        <w:rPr>
          <w:rFonts w:ascii="Helvetica" w:eastAsia="Frutiger-Light" w:hAnsi="Helvetica" w:cs="Frutiger-Light"/>
          <w:color w:val="252525"/>
          <w:sz w:val="20"/>
          <w:szCs w:val="18"/>
        </w:rPr>
        <w:t xml:space="preserve">una visita romana, il </w:t>
      </w:r>
      <w:r w:rsidR="00EA495D" w:rsidRPr="00DB2333">
        <w:rPr>
          <w:rFonts w:ascii="Helvetica" w:eastAsia="Frutiger-Light" w:hAnsi="Helvetica" w:cs="Frutiger-Roman"/>
          <w:bCs/>
          <w:i/>
          <w:color w:val="252525"/>
          <w:sz w:val="20"/>
          <w:szCs w:val="18"/>
        </w:rPr>
        <w:t>Quintetto con pianoforte n. 1 op. 4</w:t>
      </w:r>
      <w:r w:rsidR="00EA495D" w:rsidRPr="00DB2333">
        <w:rPr>
          <w:rFonts w:ascii="Helvetica" w:eastAsia="Frutiger-Roman" w:hAnsi="Helvetica" w:cs="Frutiger-Roman"/>
          <w:color w:val="252525"/>
          <w:sz w:val="20"/>
          <w:szCs w:val="18"/>
        </w:rPr>
        <w:t xml:space="preserve"> </w:t>
      </w:r>
      <w:r w:rsidR="00EA495D" w:rsidRPr="00DB2333">
        <w:rPr>
          <w:rFonts w:ascii="Helvetica" w:eastAsia="Frutiger-Light" w:hAnsi="Helvetica" w:cs="Frutiger-Light"/>
          <w:color w:val="252525"/>
          <w:sz w:val="20"/>
          <w:szCs w:val="18"/>
        </w:rPr>
        <w:t>a</w:t>
      </w:r>
      <w:r w:rsidR="00EA495D" w:rsidRPr="009C2DAF">
        <w:rPr>
          <w:rFonts w:ascii="Helvetica" w:eastAsia="Frutiger-Light" w:hAnsi="Helvetica" w:cs="Frutiger-Light"/>
          <w:color w:val="252525"/>
          <w:sz w:val="20"/>
          <w:szCs w:val="18"/>
        </w:rPr>
        <w:t xml:space="preserve">ssieme al successivo </w:t>
      </w:r>
      <w:r w:rsidR="00EA495D" w:rsidRPr="00DB2333">
        <w:rPr>
          <w:rFonts w:ascii="Helvetica" w:eastAsia="Frutiger-Light" w:hAnsi="Helvetica" w:cs="Frutiger-Light"/>
          <w:i/>
          <w:color w:val="252525"/>
          <w:sz w:val="20"/>
          <w:szCs w:val="18"/>
        </w:rPr>
        <w:t>op. 5</w:t>
      </w:r>
      <w:r w:rsidR="00DB2333">
        <w:rPr>
          <w:rFonts w:ascii="Helvetica" w:eastAsia="Frutiger-Light" w:hAnsi="Helvetica" w:cs="Frutiger-Light"/>
          <w:color w:val="252525"/>
          <w:sz w:val="20"/>
          <w:szCs w:val="18"/>
        </w:rPr>
        <w:t xml:space="preserve">. L’accoglienza di </w:t>
      </w:r>
      <w:r w:rsidR="00EA495D" w:rsidRPr="009C2DAF">
        <w:rPr>
          <w:rFonts w:ascii="Helvetica" w:eastAsia="Frutiger-Light" w:hAnsi="Helvetica" w:cs="Frutiger-Light"/>
          <w:color w:val="252525"/>
          <w:sz w:val="20"/>
          <w:szCs w:val="18"/>
        </w:rPr>
        <w:t>Wagner</w:t>
      </w:r>
      <w:r w:rsidR="00DB2333">
        <w:rPr>
          <w:rFonts w:ascii="Helvetica" w:eastAsia="Frutiger-Light" w:hAnsi="Helvetica" w:cs="Frutiger-Light"/>
          <w:color w:val="252525"/>
          <w:sz w:val="20"/>
          <w:szCs w:val="18"/>
        </w:rPr>
        <w:t xml:space="preserve"> fu entusiastica, tanto</w:t>
      </w:r>
      <w:r w:rsidR="00EA495D" w:rsidRPr="009C2DAF">
        <w:rPr>
          <w:rFonts w:ascii="Helvetica" w:eastAsia="Frutiger-Light" w:hAnsi="Helvetica" w:cs="Frutiger-Light"/>
          <w:color w:val="252525"/>
          <w:sz w:val="20"/>
          <w:szCs w:val="18"/>
        </w:rPr>
        <w:t xml:space="preserve"> </w:t>
      </w:r>
      <w:r w:rsidR="00DB2333">
        <w:rPr>
          <w:rFonts w:ascii="Helvetica" w:eastAsia="Frutiger-Light" w:hAnsi="Helvetica" w:cs="Frutiger-Light"/>
          <w:color w:val="252525"/>
          <w:sz w:val="20"/>
          <w:szCs w:val="18"/>
        </w:rPr>
        <w:t>d</w:t>
      </w:r>
      <w:r w:rsidR="00EA495D" w:rsidRPr="009C2DAF">
        <w:rPr>
          <w:rFonts w:ascii="Helvetica" w:eastAsia="Frutiger-Light" w:hAnsi="Helvetica" w:cs="Frutiger-Light"/>
          <w:color w:val="252525"/>
          <w:sz w:val="20"/>
          <w:szCs w:val="18"/>
        </w:rPr>
        <w:t xml:space="preserve">a </w:t>
      </w:r>
      <w:r w:rsidR="00EE0F6A">
        <w:rPr>
          <w:rFonts w:ascii="Helvetica" w:eastAsia="Frutiger-Light" w:hAnsi="Helvetica" w:cs="Frutiger-Light"/>
          <w:color w:val="252525"/>
          <w:sz w:val="20"/>
          <w:szCs w:val="18"/>
        </w:rPr>
        <w:t xml:space="preserve">sostenere </w:t>
      </w:r>
      <w:r w:rsidR="00EA495D" w:rsidRPr="009C2DAF">
        <w:rPr>
          <w:rFonts w:ascii="Helvetica" w:eastAsia="Frutiger-Light" w:hAnsi="Helvetica" w:cs="Frutiger-Light"/>
          <w:color w:val="252525"/>
          <w:sz w:val="20"/>
          <w:szCs w:val="18"/>
        </w:rPr>
        <w:t>la pubblicazione di questo lavoro</w:t>
      </w:r>
      <w:r w:rsidR="00EE0F6A">
        <w:rPr>
          <w:rFonts w:ascii="Helvetica" w:eastAsia="Frutiger-Light" w:hAnsi="Helvetica" w:cs="Frutiger-Light"/>
          <w:color w:val="252525"/>
          <w:sz w:val="20"/>
          <w:szCs w:val="18"/>
        </w:rPr>
        <w:t xml:space="preserve"> all’editore Schott</w:t>
      </w:r>
      <w:r w:rsidR="00EA495D" w:rsidRPr="009C2DAF">
        <w:rPr>
          <w:rFonts w:ascii="Helvetica" w:eastAsia="Frutiger-Light" w:hAnsi="Helvetica" w:cs="Frutiger-Light"/>
          <w:color w:val="252525"/>
          <w:sz w:val="20"/>
          <w:szCs w:val="18"/>
        </w:rPr>
        <w:t xml:space="preserve"> e la promozione </w:t>
      </w:r>
      <w:r w:rsidR="00EE0F6A">
        <w:rPr>
          <w:rFonts w:ascii="Helvetica" w:eastAsia="Frutiger-Light" w:hAnsi="Helvetica" w:cs="Frutiger-Light"/>
          <w:color w:val="252525"/>
          <w:sz w:val="20"/>
          <w:szCs w:val="18"/>
        </w:rPr>
        <w:t xml:space="preserve">del giovane talento </w:t>
      </w:r>
      <w:r w:rsidR="00EA495D" w:rsidRPr="009C2DAF">
        <w:rPr>
          <w:rFonts w:ascii="Helvetica" w:eastAsia="Frutiger-Light" w:hAnsi="Helvetica" w:cs="Frutiger-Light"/>
          <w:color w:val="252525"/>
          <w:sz w:val="20"/>
          <w:szCs w:val="18"/>
        </w:rPr>
        <w:t>in Germania</w:t>
      </w:r>
      <w:r w:rsidR="00EA495D">
        <w:rPr>
          <w:rFonts w:ascii="Arial" w:eastAsia="Frutiger-Light" w:hAnsi="Arial" w:cs="Frutiger-Light"/>
          <w:color w:val="252525"/>
          <w:sz w:val="18"/>
          <w:szCs w:val="18"/>
        </w:rPr>
        <w:t>.</w:t>
      </w:r>
    </w:p>
    <w:p w:rsidR="00B95F6A" w:rsidRPr="00EA495D" w:rsidRDefault="00B95F6A" w:rsidP="00B95F6A">
      <w:pPr>
        <w:tabs>
          <w:tab w:val="left" w:pos="278"/>
          <w:tab w:val="left" w:pos="6260"/>
        </w:tabs>
        <w:autoSpaceDE w:val="0"/>
        <w:snapToGrid w:val="0"/>
        <w:ind w:left="-11" w:right="-15"/>
        <w:rPr>
          <w:rFonts w:ascii="Helvetica" w:eastAsia="Frutiger-Light" w:hAnsi="Helvetica" w:cs="Frutiger-Light"/>
          <w:color w:val="262626"/>
          <w:sz w:val="20"/>
          <w:szCs w:val="18"/>
        </w:rPr>
      </w:pPr>
    </w:p>
    <w:p w:rsidR="001C30A9" w:rsidRPr="00655F13" w:rsidRDefault="00EE0F6A" w:rsidP="00B95F6A">
      <w:pPr>
        <w:tabs>
          <w:tab w:val="left" w:pos="6768"/>
        </w:tabs>
        <w:autoSpaceDE w:val="0"/>
        <w:snapToGrid w:val="0"/>
        <w:ind w:left="-11" w:right="-15"/>
        <w:jc w:val="both"/>
        <w:rPr>
          <w:rFonts w:ascii="Helvetica" w:eastAsia="Frutiger-LightItalic" w:hAnsi="Helvetica" w:cs="Frutiger-LightItalic"/>
          <w:i/>
          <w:iCs/>
          <w:sz w:val="20"/>
          <w:szCs w:val="18"/>
        </w:rPr>
      </w:pPr>
      <w:r>
        <w:rPr>
          <w:rFonts w:ascii="Helvetica" w:eastAsia="Arial" w:hAnsi="Helvetica" w:cs="Arial"/>
          <w:kern w:val="1"/>
          <w:sz w:val="20"/>
          <w:szCs w:val="18"/>
        </w:rPr>
        <w:t>U</w:t>
      </w:r>
      <w:r w:rsidRPr="00EE0F6A">
        <w:rPr>
          <w:rFonts w:ascii="Helvetica" w:eastAsia="Arial" w:hAnsi="Helvetica" w:cs="Arial"/>
          <w:kern w:val="1"/>
          <w:sz w:val="20"/>
          <w:szCs w:val="18"/>
        </w:rPr>
        <w:t xml:space="preserve">n </w:t>
      </w:r>
      <w:r w:rsidR="009E04A1">
        <w:rPr>
          <w:rFonts w:ascii="Helvetica" w:eastAsia="Arial" w:hAnsi="Helvetica" w:cs="Arial"/>
          <w:kern w:val="1"/>
          <w:sz w:val="20"/>
          <w:szCs w:val="18"/>
        </w:rPr>
        <w:t>r</w:t>
      </w:r>
      <w:r w:rsidR="00993C79">
        <w:rPr>
          <w:rFonts w:ascii="Helvetica" w:eastAsia="Arial" w:hAnsi="Helvetica" w:cs="Arial"/>
          <w:kern w:val="1"/>
          <w:sz w:val="20"/>
          <w:szCs w:val="18"/>
        </w:rPr>
        <w:t>i</w:t>
      </w:r>
      <w:r w:rsidRPr="00EE0F6A">
        <w:rPr>
          <w:rFonts w:ascii="Helvetica" w:eastAsia="Arial" w:hAnsi="Helvetica" w:cs="Arial"/>
          <w:kern w:val="1"/>
          <w:sz w:val="20"/>
          <w:szCs w:val="18"/>
        </w:rPr>
        <w:t>entro ai registri del c</w:t>
      </w:r>
      <w:r w:rsidR="00D84ABE" w:rsidRPr="00EE0F6A">
        <w:rPr>
          <w:rFonts w:ascii="Helvetica" w:eastAsia="Arial" w:hAnsi="Helvetica" w:cs="Arial"/>
          <w:kern w:val="1"/>
          <w:sz w:val="20"/>
          <w:szCs w:val="18"/>
        </w:rPr>
        <w:t>ontemporaneo</w:t>
      </w:r>
      <w:r w:rsidR="009E04A1">
        <w:rPr>
          <w:rFonts w:ascii="Helvetica" w:eastAsia="Arial" w:hAnsi="Helvetica" w:cs="Arial"/>
          <w:kern w:val="1"/>
          <w:sz w:val="20"/>
          <w:szCs w:val="18"/>
        </w:rPr>
        <w:t xml:space="preserve"> è previsto nella terza parte del concert</w:t>
      </w:r>
      <w:r w:rsidR="00993C79">
        <w:rPr>
          <w:rFonts w:ascii="Helvetica" w:eastAsia="Arial" w:hAnsi="Helvetica" w:cs="Arial"/>
          <w:kern w:val="1"/>
          <w:sz w:val="20"/>
          <w:szCs w:val="18"/>
        </w:rPr>
        <w:t>o</w:t>
      </w:r>
      <w:r w:rsidR="00D84ABE" w:rsidRPr="00EE0F6A">
        <w:rPr>
          <w:rFonts w:ascii="Helvetica" w:eastAsia="Arial" w:hAnsi="Helvetica" w:cs="Arial"/>
          <w:kern w:val="1"/>
          <w:sz w:val="20"/>
          <w:szCs w:val="18"/>
        </w:rPr>
        <w:t xml:space="preserve"> con </w:t>
      </w:r>
      <w:r w:rsidR="00D84ABE" w:rsidRPr="00EE0F6A">
        <w:rPr>
          <w:rFonts w:ascii="Helvetica" w:hAnsi="Helvetica"/>
          <w:i/>
          <w:sz w:val="20"/>
        </w:rPr>
        <w:t xml:space="preserve">KlavierTrio - Orna buio </w:t>
      </w:r>
      <w:r w:rsidR="00D84ABE" w:rsidRPr="00655F13">
        <w:rPr>
          <w:rFonts w:ascii="Helvetica" w:hAnsi="Helvetica"/>
          <w:i/>
          <w:sz w:val="20"/>
        </w:rPr>
        <w:t>ciel</w:t>
      </w:r>
      <w:r w:rsidR="00D84ABE" w:rsidRPr="00655F13">
        <w:rPr>
          <w:rFonts w:ascii="Helvetica" w:hAnsi="Helvetica"/>
          <w:sz w:val="20"/>
        </w:rPr>
        <w:t xml:space="preserve"> per violino, violoncello e pianoforte di Fabio </w:t>
      </w:r>
      <w:r w:rsidR="00D84ABE" w:rsidRPr="00655F13">
        <w:rPr>
          <w:rFonts w:ascii="Helvetica" w:hAnsi="Helvetica"/>
          <w:b/>
          <w:sz w:val="20"/>
        </w:rPr>
        <w:t>Vacchi</w:t>
      </w:r>
      <w:r w:rsidR="00970A59">
        <w:rPr>
          <w:rFonts w:ascii="Helvetica" w:hAnsi="Helvetica"/>
          <w:b/>
          <w:sz w:val="20"/>
        </w:rPr>
        <w:t xml:space="preserve"> </w:t>
      </w:r>
      <w:r w:rsidR="00970A59">
        <w:rPr>
          <w:rFonts w:ascii="Helvetica" w:hAnsi="Helvetica"/>
          <w:sz w:val="20"/>
        </w:rPr>
        <w:t>(</w:t>
      </w:r>
      <w:r w:rsidR="00970A59">
        <w:rPr>
          <w:rFonts w:ascii="Helvetica" w:hAnsi="Helvetica"/>
          <w:sz w:val="20"/>
          <w:szCs w:val="18"/>
        </w:rPr>
        <w:t>19</w:t>
      </w:r>
      <w:r w:rsidR="00970A59" w:rsidRPr="00970A59">
        <w:rPr>
          <w:rFonts w:ascii="Helvetica" w:hAnsi="Helvetica"/>
          <w:sz w:val="20"/>
          <w:szCs w:val="18"/>
        </w:rPr>
        <w:t>4</w:t>
      </w:r>
      <w:r w:rsidR="00970A59">
        <w:rPr>
          <w:rFonts w:ascii="Helvetica" w:hAnsi="Helvetica"/>
          <w:sz w:val="20"/>
          <w:szCs w:val="18"/>
        </w:rPr>
        <w:t>9</w:t>
      </w:r>
      <w:r w:rsidR="00970A59" w:rsidRPr="00970A59">
        <w:rPr>
          <w:rFonts w:ascii="Helvetica" w:hAnsi="Helvetica"/>
          <w:sz w:val="20"/>
          <w:szCs w:val="18"/>
        </w:rPr>
        <w:t>)</w:t>
      </w:r>
      <w:r w:rsidR="00970A59" w:rsidRPr="00970A59">
        <w:rPr>
          <w:rFonts w:ascii="Helvetica" w:eastAsia="Frutiger-Light" w:hAnsi="Helvetica" w:cs="Frutiger-Light"/>
          <w:color w:val="262626"/>
          <w:sz w:val="20"/>
          <w:szCs w:val="18"/>
        </w:rPr>
        <w:t>,</w:t>
      </w:r>
      <w:r w:rsidR="009E04A1" w:rsidRPr="00655F13">
        <w:rPr>
          <w:rFonts w:ascii="Helvetica" w:hAnsi="Helvetica"/>
          <w:sz w:val="20"/>
        </w:rPr>
        <w:t xml:space="preserve"> </w:t>
      </w:r>
      <w:r w:rsidR="00D84ABE" w:rsidRPr="00655F13">
        <w:rPr>
          <w:rFonts w:ascii="Helvetica" w:hAnsi="Helvetica"/>
          <w:sz w:val="20"/>
        </w:rPr>
        <w:t>brano del 2000 dedicato a Luciano Berio</w:t>
      </w:r>
      <w:r w:rsidR="00655F13" w:rsidRPr="00655F13">
        <w:rPr>
          <w:rFonts w:ascii="Helvetica" w:eastAsia="Frutiger-LightItalic" w:hAnsi="Helvetica" w:cs="Frutiger-LightItalic"/>
          <w:iCs/>
          <w:sz w:val="20"/>
          <w:szCs w:val="18"/>
        </w:rPr>
        <w:t>, raffinato propositore di nuove istanze espressive, dedicate all’ascolto di un grande pubblico.</w:t>
      </w:r>
      <w:r w:rsidR="00655F13" w:rsidRPr="00655F13">
        <w:rPr>
          <w:rFonts w:ascii="Helvetica" w:eastAsia="Frutiger-LightItalic" w:hAnsi="Helvetica" w:cs="Frutiger-LightItalic"/>
          <w:i/>
          <w:iCs/>
          <w:sz w:val="20"/>
          <w:szCs w:val="18"/>
        </w:rPr>
        <w:t xml:space="preserve"> “</w:t>
      </w:r>
      <w:r w:rsidR="00D84ABE" w:rsidRPr="00655F13">
        <w:rPr>
          <w:rFonts w:ascii="Helvetica" w:eastAsia="Frutiger-LightItalic" w:hAnsi="Helvetica" w:cs="Frutiger-LightItalic"/>
          <w:i/>
          <w:iCs/>
          <w:sz w:val="20"/>
          <w:szCs w:val="18"/>
        </w:rPr>
        <w:t>La stratificazione secolare del linguaggio artistico nasce da ragioni percettive, fisiche, fisiologiche, psicologiche, non solo culturali e n</w:t>
      </w:r>
      <w:r w:rsidR="00655F13" w:rsidRPr="00655F13">
        <w:rPr>
          <w:rFonts w:ascii="Helvetica" w:eastAsia="Frutiger-LightItalic" w:hAnsi="Helvetica" w:cs="Frutiger-LightItalic"/>
          <w:i/>
          <w:iCs/>
          <w:sz w:val="20"/>
          <w:szCs w:val="18"/>
        </w:rPr>
        <w:t>on esclusivamente convenzionali …</w:t>
      </w:r>
      <w:r w:rsidR="00655F13" w:rsidRPr="00655F13">
        <w:rPr>
          <w:rFonts w:ascii="Helvetica" w:eastAsia="Frutiger-LightItalic" w:hAnsi="Helvetica" w:cs="Frutiger-LightItalic"/>
          <w:i/>
          <w:iCs/>
          <w:color w:val="000000"/>
          <w:sz w:val="20"/>
          <w:szCs w:val="18"/>
        </w:rPr>
        <w:t xml:space="preserve">Non ho mai creduto che il linguaggio possa essere frutto di un codice </w:t>
      </w:r>
      <w:r w:rsidR="00655F13" w:rsidRPr="00655F13">
        <w:rPr>
          <w:rFonts w:ascii="Helvetica" w:eastAsia="Frutiger-LightItalic" w:hAnsi="Helvetica" w:cs="Frutiger-LightItalic"/>
          <w:i/>
          <w:iCs/>
          <w:sz w:val="20"/>
          <w:szCs w:val="18"/>
        </w:rPr>
        <w:t>arbitrario, da reinventare, ogni volta, su una “tabula rasa”, per quanto intellettualmente sofisticata. Penso invece sia un dato collettivo, che si è sedimentato nel tempo, da rispettare, impreziosire, anche “forzare”, ma non in base a presupposti puramente concettuali</w:t>
      </w:r>
      <w:r w:rsidR="00655F13">
        <w:rPr>
          <w:rFonts w:ascii="Helvetica" w:eastAsia="Frutiger-LightItalic" w:hAnsi="Helvetica" w:cs="Frutiger-LightItalic"/>
          <w:i/>
          <w:iCs/>
          <w:sz w:val="20"/>
          <w:szCs w:val="18"/>
        </w:rPr>
        <w:t>. (Fabio Vacchi)</w:t>
      </w:r>
    </w:p>
    <w:p w:rsidR="00F32251" w:rsidRPr="00F32251" w:rsidRDefault="00F32251" w:rsidP="00F32251">
      <w:pPr>
        <w:tabs>
          <w:tab w:val="left" w:pos="6768"/>
        </w:tabs>
        <w:autoSpaceDE w:val="0"/>
        <w:snapToGrid w:val="0"/>
        <w:ind w:left="-11" w:right="-15"/>
        <w:jc w:val="both"/>
        <w:rPr>
          <w:rFonts w:ascii="Helvetica" w:eastAsia="Frutiger-LightItalic" w:hAnsi="Helvetica" w:cs="Frutiger-LightItalic"/>
          <w:i/>
          <w:iCs/>
          <w:sz w:val="20"/>
          <w:szCs w:val="18"/>
        </w:rPr>
      </w:pPr>
    </w:p>
    <w:p w:rsidR="00447E03" w:rsidRPr="00F32251" w:rsidRDefault="00F32251" w:rsidP="00F32251">
      <w:pPr>
        <w:tabs>
          <w:tab w:val="left" w:pos="6768"/>
        </w:tabs>
        <w:autoSpaceDE w:val="0"/>
        <w:snapToGrid w:val="0"/>
        <w:ind w:left="-11" w:right="-15"/>
        <w:jc w:val="both"/>
        <w:rPr>
          <w:rFonts w:ascii="Helvetica" w:eastAsia="Frutiger-Light" w:hAnsi="Helvetica" w:cs="Frutiger-Light"/>
          <w:color w:val="252525"/>
          <w:sz w:val="20"/>
          <w:szCs w:val="18"/>
        </w:rPr>
      </w:pPr>
      <w:r>
        <w:rPr>
          <w:rFonts w:ascii="Helvetica" w:eastAsia="Frutiger-Light" w:hAnsi="Helvetica" w:cs="Frutiger-Light"/>
          <w:color w:val="252525"/>
          <w:sz w:val="20"/>
          <w:szCs w:val="18"/>
        </w:rPr>
        <w:t xml:space="preserve">La chiusura è lasciata al </w:t>
      </w:r>
      <w:r w:rsidRPr="00F32251">
        <w:rPr>
          <w:rFonts w:ascii="Helvetica" w:eastAsia="Frutiger-Roman" w:hAnsi="Helvetica" w:cs="Frutiger-Light"/>
          <w:bCs/>
          <w:i/>
          <w:color w:val="000000"/>
          <w:sz w:val="20"/>
          <w:szCs w:val="18"/>
        </w:rPr>
        <w:t>Quartetto con pianoforte in Sol minore op. 25</w:t>
      </w:r>
      <w:r w:rsidRPr="00F32251">
        <w:rPr>
          <w:rFonts w:ascii="Helvetica" w:eastAsia="Frutiger-Light" w:hAnsi="Helvetica" w:cs="Frutiger-Light"/>
          <w:color w:val="252525"/>
          <w:sz w:val="20"/>
          <w:szCs w:val="18"/>
        </w:rPr>
        <w:t xml:space="preserve">, di </w:t>
      </w:r>
      <w:r>
        <w:rPr>
          <w:rFonts w:ascii="Helvetica" w:eastAsia="Frutiger-Light" w:hAnsi="Helvetica" w:cs="Frutiger-Light"/>
          <w:color w:val="252525"/>
          <w:sz w:val="20"/>
          <w:szCs w:val="18"/>
        </w:rPr>
        <w:t xml:space="preserve">Johannes </w:t>
      </w:r>
      <w:r w:rsidRPr="00F32251">
        <w:rPr>
          <w:rFonts w:ascii="Helvetica" w:eastAsia="Frutiger-Light" w:hAnsi="Helvetica" w:cs="Frutiger-Light"/>
          <w:b/>
          <w:bCs/>
          <w:color w:val="252525"/>
          <w:sz w:val="20"/>
          <w:szCs w:val="18"/>
        </w:rPr>
        <w:t>Brahms</w:t>
      </w:r>
      <w:r w:rsidR="00970A59">
        <w:rPr>
          <w:rFonts w:ascii="Helvetica" w:eastAsia="Frutiger-Light" w:hAnsi="Helvetica" w:cs="Frutiger-Light"/>
          <w:b/>
          <w:bCs/>
          <w:color w:val="252525"/>
          <w:sz w:val="20"/>
          <w:szCs w:val="18"/>
        </w:rPr>
        <w:t xml:space="preserve"> </w:t>
      </w:r>
      <w:r w:rsidR="00970A59" w:rsidRPr="00970A59">
        <w:rPr>
          <w:rFonts w:ascii="Helvetica" w:eastAsia="Arial" w:hAnsi="Helvetica" w:cs="Arial"/>
          <w:sz w:val="20"/>
          <w:szCs w:val="18"/>
        </w:rPr>
        <w:t>(1833-1897)</w:t>
      </w:r>
      <w:r w:rsidR="001C30A9" w:rsidRPr="00970A59">
        <w:rPr>
          <w:rFonts w:ascii="Helvetica" w:eastAsia="Frutiger-Light" w:hAnsi="Helvetica" w:cs="Frutiger-Light"/>
          <w:color w:val="252525"/>
          <w:sz w:val="20"/>
          <w:szCs w:val="18"/>
        </w:rPr>
        <w:t>,</w:t>
      </w:r>
      <w:r>
        <w:rPr>
          <w:rFonts w:ascii="Helvetica" w:eastAsia="Frutiger-Light" w:hAnsi="Helvetica" w:cs="Frutiger-Light"/>
          <w:color w:val="252525"/>
          <w:sz w:val="20"/>
          <w:szCs w:val="18"/>
        </w:rPr>
        <w:t xml:space="preserve"> composizione </w:t>
      </w:r>
      <w:r w:rsidR="00447E03" w:rsidRPr="00F32251">
        <w:rPr>
          <w:rFonts w:ascii="Helvetica" w:eastAsia="Frutiger-Light" w:hAnsi="Helvetica" w:cs="Frutiger-Light"/>
          <w:color w:val="252525"/>
          <w:sz w:val="20"/>
          <w:szCs w:val="18"/>
        </w:rPr>
        <w:t xml:space="preserve">relativamente giovanile, </w:t>
      </w:r>
      <w:r>
        <w:rPr>
          <w:rFonts w:ascii="Helvetica" w:eastAsia="Frutiger-Light" w:hAnsi="Helvetica" w:cs="Frutiger-Light"/>
          <w:color w:val="252525"/>
          <w:sz w:val="20"/>
          <w:szCs w:val="18"/>
        </w:rPr>
        <w:t>che già presenta</w:t>
      </w:r>
      <w:r w:rsidR="00447E03" w:rsidRPr="00F32251">
        <w:rPr>
          <w:rFonts w:ascii="Helvetica" w:eastAsia="Frutiger-Light" w:hAnsi="Helvetica" w:cs="Frutiger-Light"/>
          <w:color w:val="252525"/>
          <w:sz w:val="20"/>
          <w:szCs w:val="18"/>
        </w:rPr>
        <w:t xml:space="preserve"> i caratteri di un lavoro maturo, solido e compiuto. Le innovazioni brahmsiane furono tutte interne al solco della tradizione classica, a partire dall’utilizzo delle forme canoniche (in questo caso la Sonata), e rimasero a lungo offuscate dalla diatriba </w:t>
      </w:r>
      <w:r>
        <w:rPr>
          <w:rFonts w:ascii="Helvetica" w:eastAsia="Frutiger-Light" w:hAnsi="Helvetica" w:cs="Frutiger-Light"/>
          <w:color w:val="252525"/>
          <w:sz w:val="20"/>
          <w:szCs w:val="18"/>
        </w:rPr>
        <w:t>infuocata tra</w:t>
      </w:r>
      <w:r w:rsidR="00447E03" w:rsidRPr="00F32251">
        <w:rPr>
          <w:rFonts w:ascii="Helvetica" w:eastAsia="Frutiger-Light" w:hAnsi="Helvetica" w:cs="Frutiger-Light"/>
          <w:color w:val="252525"/>
          <w:sz w:val="20"/>
          <w:szCs w:val="18"/>
        </w:rPr>
        <w:t xml:space="preserve"> le t</w:t>
      </w:r>
      <w:r w:rsidR="00C21B02">
        <w:rPr>
          <w:rFonts w:ascii="Helvetica" w:eastAsia="Frutiger-Light" w:hAnsi="Helvetica" w:cs="Frutiger-Light"/>
          <w:color w:val="252525"/>
          <w:sz w:val="20"/>
          <w:szCs w:val="18"/>
        </w:rPr>
        <w:t xml:space="preserve">endenze considerate allora più </w:t>
      </w:r>
      <w:r w:rsidR="00375FF4">
        <w:rPr>
          <w:rFonts w:ascii="Helvetica" w:eastAsia="Frutiger-Light" w:hAnsi="Helvetica" w:cs="Frutiger-Light"/>
          <w:color w:val="252525"/>
          <w:sz w:val="20"/>
          <w:szCs w:val="18"/>
        </w:rPr>
        <w:t>moderne</w:t>
      </w:r>
      <w:r w:rsidR="00447E03" w:rsidRPr="00F32251">
        <w:rPr>
          <w:rFonts w:ascii="Helvetica" w:eastAsia="Frutiger-Light" w:hAnsi="Helvetica" w:cs="Frutiger-Light"/>
          <w:color w:val="252525"/>
          <w:sz w:val="20"/>
          <w:szCs w:val="18"/>
        </w:rPr>
        <w:t>, la nuova scuola tedesca di Liszt</w:t>
      </w:r>
      <w:r w:rsidR="00375FF4">
        <w:rPr>
          <w:rFonts w:ascii="Helvetica" w:eastAsia="Frutiger-Light" w:hAnsi="Helvetica" w:cs="Frutiger-Light"/>
          <w:color w:val="252525"/>
          <w:sz w:val="20"/>
          <w:szCs w:val="18"/>
        </w:rPr>
        <w:t>,</w:t>
      </w:r>
      <w:r w:rsidR="00447E03" w:rsidRPr="00F32251">
        <w:rPr>
          <w:rFonts w:ascii="Helvetica" w:eastAsia="Frutiger-Light" w:hAnsi="Helvetica" w:cs="Frutiger-Light"/>
          <w:color w:val="252525"/>
          <w:sz w:val="20"/>
          <w:szCs w:val="18"/>
        </w:rPr>
        <w:t xml:space="preserve"> e l’opera totale di Wagner. A posteriori </w:t>
      </w:r>
      <w:r w:rsidR="00375FF4">
        <w:rPr>
          <w:rFonts w:ascii="Helvetica" w:eastAsia="Frutiger-Light" w:hAnsi="Helvetica" w:cs="Frutiger-Light"/>
          <w:color w:val="252525"/>
          <w:sz w:val="20"/>
          <w:szCs w:val="18"/>
        </w:rPr>
        <w:t>è stato riconosciuto</w:t>
      </w:r>
      <w:r w:rsidR="00447E03" w:rsidRPr="00F32251">
        <w:rPr>
          <w:rFonts w:ascii="Helvetica" w:eastAsia="Frutiger-Light" w:hAnsi="Helvetica" w:cs="Frutiger-Light"/>
          <w:color w:val="252525"/>
          <w:sz w:val="20"/>
          <w:szCs w:val="18"/>
        </w:rPr>
        <w:t xml:space="preserve"> che il lavoro di Brahms, che pone la sua attenzione più sul livello sintattico e grammaticale piuttosto che filosofico–religioso, fu assai fecondo e decisam</w:t>
      </w:r>
      <w:r w:rsidR="00375FF4">
        <w:rPr>
          <w:rFonts w:ascii="Helvetica" w:eastAsia="Frutiger-Light" w:hAnsi="Helvetica" w:cs="Frutiger-Light"/>
          <w:color w:val="252525"/>
          <w:sz w:val="20"/>
          <w:szCs w:val="18"/>
        </w:rPr>
        <w:t>ente più dirompente di quanto apparve ai suoi contemporanei.</w:t>
      </w:r>
    </w:p>
    <w:p w:rsidR="00BE5CA9" w:rsidRDefault="00BE5CA9" w:rsidP="00BE5CA9">
      <w:pPr>
        <w:tabs>
          <w:tab w:val="left" w:pos="4364"/>
        </w:tabs>
        <w:autoSpaceDE w:val="0"/>
        <w:snapToGrid w:val="0"/>
        <w:ind w:left="-11" w:right="-15"/>
        <w:jc w:val="both"/>
        <w:rPr>
          <w:rFonts w:ascii="Helvetica" w:eastAsia="Arial" w:hAnsi="Helvetica" w:cs="Arial"/>
          <w:iCs/>
          <w:kern w:val="1"/>
          <w:sz w:val="20"/>
          <w:szCs w:val="20"/>
        </w:rPr>
      </w:pPr>
    </w:p>
    <w:p w:rsidR="00BE5CA9" w:rsidRPr="001F45CE" w:rsidRDefault="00BE5CA9" w:rsidP="00BE5CA9">
      <w:pPr>
        <w:pStyle w:val="NormaleWeb"/>
        <w:spacing w:before="2" w:line="276" w:lineRule="auto"/>
        <w:rPr>
          <w:rFonts w:ascii="Helvetica" w:hAnsi="Helvetica" w:cs="Helvetica"/>
          <w:lang w:val="en-US"/>
        </w:rPr>
      </w:pPr>
    </w:p>
    <w:p w:rsidR="006A2820" w:rsidRPr="00637B14" w:rsidRDefault="006A2820" w:rsidP="006A2820">
      <w:pPr>
        <w:tabs>
          <w:tab w:val="left" w:pos="556"/>
        </w:tabs>
        <w:jc w:val="both"/>
        <w:rPr>
          <w:rFonts w:ascii="Arial" w:eastAsia="Lucida Sans Unicode" w:hAnsi="Arial" w:cs="Tahoma"/>
          <w:kern w:val="1"/>
          <w:sz w:val="22"/>
          <w:szCs w:val="18"/>
          <w:lang w:val="en-US"/>
        </w:rPr>
      </w:pPr>
    </w:p>
    <w:p w:rsidR="00893BF1" w:rsidRPr="006A2820" w:rsidRDefault="00893BF1" w:rsidP="00893BF1">
      <w:pPr>
        <w:tabs>
          <w:tab w:val="left" w:pos="4364"/>
        </w:tabs>
        <w:autoSpaceDE w:val="0"/>
        <w:snapToGrid w:val="0"/>
        <w:ind w:left="-11" w:right="-15"/>
        <w:jc w:val="both"/>
        <w:rPr>
          <w:rFonts w:ascii="Arial" w:eastAsia="Arial" w:hAnsi="Arial" w:cs="Arial"/>
          <w:kern w:val="1"/>
          <w:sz w:val="22"/>
          <w:szCs w:val="18"/>
        </w:rPr>
      </w:pPr>
    </w:p>
    <w:p w:rsidR="0030590F" w:rsidRDefault="0030590F" w:rsidP="00893BF1">
      <w:pPr>
        <w:tabs>
          <w:tab w:val="left" w:pos="6768"/>
        </w:tabs>
        <w:autoSpaceDE w:val="0"/>
        <w:snapToGrid w:val="0"/>
        <w:ind w:left="-11" w:right="-15"/>
        <w:jc w:val="both"/>
        <w:rPr>
          <w:rFonts w:ascii="Arial" w:eastAsia="Frutiger-Light" w:hAnsi="Arial" w:cs="Frutiger-Light"/>
          <w:color w:val="000000"/>
          <w:kern w:val="1"/>
          <w:sz w:val="20"/>
          <w:szCs w:val="20"/>
        </w:rPr>
      </w:pPr>
    </w:p>
    <w:p w:rsidR="0030590F" w:rsidRDefault="0030590F" w:rsidP="00BB1368">
      <w:pPr>
        <w:tabs>
          <w:tab w:val="left" w:pos="6768"/>
        </w:tabs>
        <w:autoSpaceDE w:val="0"/>
        <w:snapToGrid w:val="0"/>
        <w:spacing w:line="360" w:lineRule="auto"/>
        <w:ind w:left="-11" w:right="-15"/>
        <w:jc w:val="both"/>
        <w:rPr>
          <w:rFonts w:ascii="Arial" w:eastAsia="Frutiger-Light" w:hAnsi="Arial" w:cs="Frutiger-Light"/>
          <w:color w:val="000000"/>
          <w:kern w:val="1"/>
          <w:sz w:val="20"/>
          <w:szCs w:val="20"/>
        </w:rPr>
      </w:pPr>
    </w:p>
    <w:p w:rsidR="0030590F" w:rsidRDefault="00BB1368" w:rsidP="00BB1368">
      <w:pPr>
        <w:tabs>
          <w:tab w:val="left" w:pos="6768"/>
        </w:tabs>
        <w:autoSpaceDE w:val="0"/>
        <w:snapToGrid w:val="0"/>
        <w:spacing w:line="360" w:lineRule="auto"/>
        <w:ind w:left="-11" w:right="-15"/>
        <w:jc w:val="both"/>
        <w:rPr>
          <w:rFonts w:ascii="Arial" w:eastAsia="Frutiger-Light" w:hAnsi="Arial" w:cs="Frutiger-Light"/>
          <w:color w:val="000000"/>
          <w:kern w:val="1"/>
          <w:sz w:val="20"/>
          <w:szCs w:val="20"/>
        </w:rPr>
      </w:pPr>
      <w:r>
        <w:rPr>
          <w:rFonts w:ascii="Arial" w:eastAsia="Frutiger-Light" w:hAnsi="Arial" w:cs="Frutiger-Light"/>
          <w:color w:val="000000"/>
          <w:kern w:val="1"/>
          <w:sz w:val="20"/>
          <w:szCs w:val="20"/>
        </w:rPr>
        <w:t xml:space="preserve"> </w:t>
      </w:r>
    </w:p>
    <w:p w:rsidR="00E949F3" w:rsidRPr="001F45CE" w:rsidRDefault="00E949F3" w:rsidP="00E949F3">
      <w:pPr>
        <w:pStyle w:val="NormaleWeb"/>
        <w:spacing w:before="2" w:line="276" w:lineRule="auto"/>
        <w:rPr>
          <w:rFonts w:ascii="Helvetica" w:hAnsi="Helvetica" w:cs="Helvetica"/>
          <w:lang w:val="en-US"/>
        </w:rPr>
      </w:pPr>
    </w:p>
    <w:sectPr w:rsidR="00E949F3" w:rsidRPr="001F45CE" w:rsidSect="00E949F3">
      <w:headerReference w:type="default" r:id="rId8"/>
      <w:footerReference w:type="default" r:id="rId9"/>
      <w:footnotePr>
        <w:pos w:val="beneathText"/>
      </w:footnotePr>
      <w:pgSz w:w="11905" w:h="16837"/>
      <w:pgMar w:top="567" w:right="1021" w:bottom="851" w:left="1247" w:header="1276" w:footer="8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251" w:rsidRDefault="00F32251">
      <w:r>
        <w:separator/>
      </w:r>
    </w:p>
  </w:endnote>
  <w:endnote w:type="continuationSeparator" w:id="0">
    <w:p w:rsidR="00F32251" w:rsidRDefault="00F3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Frutiger-Light">
    <w:charset w:val="00"/>
    <w:family w:val="swiss"/>
    <w:pitch w:val="default"/>
  </w:font>
  <w:font w:name="Frutiger-Roman">
    <w:charset w:val="00"/>
    <w:family w:val="swiss"/>
    <w:pitch w:val="default"/>
  </w:font>
  <w:font w:name="Frutiger-LightItalic">
    <w:charset w:val="00"/>
    <w:family w:val="swiss"/>
    <w:pitch w:val="default"/>
  </w:font>
  <w:font w:name="Lucida Sans Unicode">
    <w:panose1 w:val="020B0602030504020204"/>
    <w:charset w:val="00"/>
    <w:family w:val="swiss"/>
    <w:pitch w:val="variable"/>
    <w:sig w:usb0="80000AFF" w:usb1="0000396B" w:usb2="00000000" w:usb3="00000000" w:csb0="0000003F" w:csb1="00000000"/>
  </w:font>
  <w:font w:name="TrajanProBold">
    <w:altName w:val="Times New Roman"/>
    <w:charset w:val="00"/>
    <w:family w:val="roman"/>
    <w:pitch w:val="default"/>
  </w:font>
  <w:font w:name="Helvetica LT Std">
    <w:altName w:val="Arial"/>
    <w:charset w:val="00"/>
    <w:family w:val="swiss"/>
    <w:pitch w:val="variable"/>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251" w:rsidRDefault="00F32251" w:rsidP="00E949F3">
    <w:pPr>
      <w:pStyle w:val="Pidipagina"/>
      <w:ind w:left="1418"/>
      <w:rPr>
        <w:rFonts w:ascii="Helvetica" w:hAnsi="Helvetica" w:cs="Helvetica"/>
        <w:b/>
        <w:sz w:val="14"/>
      </w:rPr>
    </w:pPr>
  </w:p>
  <w:p w:rsidR="00F32251" w:rsidRPr="00645423" w:rsidRDefault="00F32251" w:rsidP="00E949F3">
    <w:pPr>
      <w:pStyle w:val="Pidipagina"/>
      <w:ind w:left="1418"/>
      <w:rPr>
        <w:rFonts w:ascii="Helvetica" w:hAnsi="Helvetica" w:cs="Helvetica"/>
        <w:b/>
        <w:sz w:val="14"/>
      </w:rPr>
    </w:pPr>
    <w:r w:rsidRPr="00645423">
      <w:rPr>
        <w:rFonts w:ascii="Helvetica" w:hAnsi="Helvetica" w:cs="Helvetica"/>
        <w:b/>
        <w:sz w:val="14"/>
      </w:rPr>
      <w:t>Viale Mazzini, 39</w:t>
    </w:r>
  </w:p>
  <w:p w:rsidR="00F32251" w:rsidRPr="00645423" w:rsidRDefault="00F32251" w:rsidP="00E949F3">
    <w:pPr>
      <w:pStyle w:val="Pidipagina"/>
      <w:ind w:left="1418"/>
      <w:rPr>
        <w:rFonts w:ascii="Helvetica" w:hAnsi="Helvetica" w:cs="Helvetica"/>
        <w:b/>
        <w:sz w:val="14"/>
      </w:rPr>
    </w:pPr>
    <w:r w:rsidRPr="00645423">
      <w:rPr>
        <w:rFonts w:ascii="Helvetica" w:hAnsi="Helvetica" w:cs="Helvetica"/>
        <w:b/>
        <w:sz w:val="14"/>
      </w:rPr>
      <w:t>36100 Vicenza (Italia)</w:t>
    </w:r>
  </w:p>
  <w:p w:rsidR="00F32251" w:rsidRPr="00645423" w:rsidRDefault="00F32251" w:rsidP="00E949F3">
    <w:pPr>
      <w:pStyle w:val="Pidipagina"/>
      <w:ind w:left="1418"/>
      <w:rPr>
        <w:rFonts w:ascii="Helvetica" w:hAnsi="Helvetica" w:cs="Helvetica"/>
        <w:b/>
        <w:sz w:val="14"/>
      </w:rPr>
    </w:pPr>
    <w:r w:rsidRPr="00645423">
      <w:rPr>
        <w:rFonts w:ascii="Helvetica" w:hAnsi="Helvetica" w:cs="Helvetica"/>
        <w:b/>
        <w:sz w:val="14"/>
      </w:rPr>
      <w:t>+39 0444 327393</w:t>
    </w:r>
  </w:p>
  <w:p w:rsidR="00F32251" w:rsidRPr="00645423" w:rsidRDefault="00F32251" w:rsidP="00E949F3">
    <w:pPr>
      <w:pStyle w:val="Pidipagina"/>
      <w:ind w:left="1418"/>
      <w:rPr>
        <w:rFonts w:ascii="Helvetica" w:hAnsi="Helvetica" w:cs="Helvetica"/>
        <w:b/>
        <w:sz w:val="14"/>
      </w:rPr>
    </w:pPr>
    <w:r w:rsidRPr="00645423">
      <w:rPr>
        <w:rFonts w:ascii="Helvetica" w:hAnsi="Helvetica" w:cs="Helvetica"/>
        <w:b/>
        <w:sz w:val="14"/>
      </w:rPr>
      <w:t xml:space="preserve">info@tcvi.it </w:t>
    </w:r>
  </w:p>
  <w:p w:rsidR="00F32251" w:rsidRPr="00DD776C" w:rsidRDefault="00F32251">
    <w:pPr>
      <w:pStyle w:val="Pidipagina"/>
      <w:ind w:left="1620"/>
      <w:rPr>
        <w:rFonts w:ascii="Helvetica" w:hAnsi="Helvetica" w:cs="Helvetica"/>
        <w:b/>
        <w:sz w:val="10"/>
        <w:szCs w:val="10"/>
      </w:rPr>
    </w:pPr>
  </w:p>
  <w:p w:rsidR="00F32251" w:rsidRPr="00645423" w:rsidRDefault="00F32251" w:rsidP="00E949F3">
    <w:pPr>
      <w:pStyle w:val="Pidipagina"/>
      <w:ind w:left="1418"/>
      <w:rPr>
        <w:rFonts w:ascii="Helvetica" w:hAnsi="Helvetica" w:cs="Helvetica"/>
        <w:b/>
        <w:sz w:val="14"/>
      </w:rPr>
    </w:pPr>
    <w:r>
      <w:rPr>
        <w:rFonts w:ascii="Helvetica" w:hAnsi="Helvetica" w:cs="Helvetica"/>
        <w:b/>
        <w:color w:val="000000"/>
        <w:sz w:val="14"/>
      </w:rPr>
      <w:t>Ufficio Stampa</w:t>
    </w:r>
    <w:r w:rsidRPr="00645423">
      <w:rPr>
        <w:rFonts w:ascii="Helvetica" w:hAnsi="Helvetica" w:cs="Helvetica"/>
        <w:b/>
        <w:color w:val="000000"/>
        <w:sz w:val="14"/>
      </w:rPr>
      <w:br/>
      <w:t>+39 34</w:t>
    </w:r>
    <w:r>
      <w:rPr>
        <w:rFonts w:ascii="Helvetica" w:hAnsi="Helvetica" w:cs="Helvetica"/>
        <w:b/>
        <w:color w:val="000000"/>
        <w:sz w:val="14"/>
      </w:rPr>
      <w:t>7 1407874 – teatrocomunalevicenza</w:t>
    </w:r>
    <w:r w:rsidRPr="00645423">
      <w:rPr>
        <w:rFonts w:ascii="Helvetica" w:hAnsi="Helvetica" w:cs="Helvetica"/>
        <w:b/>
        <w:color w:val="000000"/>
        <w:sz w:val="14"/>
      </w:rPr>
      <w:t>@</w:t>
    </w:r>
    <w:r>
      <w:rPr>
        <w:rFonts w:ascii="Helvetica" w:hAnsi="Helvetica" w:cs="Helvetica"/>
        <w:b/>
        <w:color w:val="000000"/>
        <w:sz w:val="14"/>
      </w:rPr>
      <w:t>aellecom.</w:t>
    </w:r>
    <w:r w:rsidRPr="00645423">
      <w:rPr>
        <w:rFonts w:ascii="Helvetica" w:hAnsi="Helvetica" w:cs="Helvetica"/>
        <w:b/>
        <w:color w:val="000000"/>
        <w:sz w:val="14"/>
      </w:rPr>
      <w:t>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251" w:rsidRDefault="00F32251">
      <w:r>
        <w:separator/>
      </w:r>
    </w:p>
  </w:footnote>
  <w:footnote w:type="continuationSeparator" w:id="0">
    <w:p w:rsidR="00F32251" w:rsidRDefault="00F322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251" w:rsidRPr="004C0EA5" w:rsidRDefault="00F32251" w:rsidP="00E949F3">
    <w:pPr>
      <w:jc w:val="right"/>
      <w:rPr>
        <w:rFonts w:ascii="TrajanProBold" w:hAnsi="TrajanProBold"/>
      </w:rPr>
    </w:pPr>
    <w:r>
      <w:rPr>
        <w:rFonts w:ascii="TrajanProBold" w:hAnsi="TrajanProBold"/>
        <w:noProof/>
      </w:rPr>
      <w:drawing>
        <wp:anchor distT="0" distB="0" distL="114300" distR="114300" simplePos="0" relativeHeight="251656704" behindDoc="0" locked="0" layoutInCell="1" allowOverlap="1">
          <wp:simplePos x="0" y="0"/>
          <wp:positionH relativeFrom="column">
            <wp:posOffset>-123825</wp:posOffset>
          </wp:positionH>
          <wp:positionV relativeFrom="paragraph">
            <wp:posOffset>-182880</wp:posOffset>
          </wp:positionV>
          <wp:extent cx="2762250" cy="761365"/>
          <wp:effectExtent l="25400" t="0" r="6350" b="0"/>
          <wp:wrapSquare wrapText="bothSides"/>
          <wp:docPr id="7" name="Immagine 7" descr="VICENZA fond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CENZA fondazione"/>
                  <pic:cNvPicPr>
                    <a:picLocks noChangeAspect="1" noChangeArrowheads="1"/>
                  </pic:cNvPicPr>
                </pic:nvPicPr>
                <pic:blipFill>
                  <a:blip r:embed="rId1"/>
                  <a:srcRect b="14073"/>
                  <a:stretch>
                    <a:fillRect/>
                  </a:stretch>
                </pic:blipFill>
                <pic:spPr bwMode="auto">
                  <a:xfrm>
                    <a:off x="0" y="0"/>
                    <a:ext cx="2762250" cy="761365"/>
                  </a:xfrm>
                  <a:prstGeom prst="rect">
                    <a:avLst/>
                  </a:prstGeom>
                  <a:noFill/>
                  <a:ln w="9525">
                    <a:noFill/>
                    <a:miter lim="800000"/>
                    <a:headEnd/>
                    <a:tailEnd/>
                  </a:ln>
                </pic:spPr>
              </pic:pic>
            </a:graphicData>
          </a:graphic>
        </wp:anchor>
      </w:drawing>
    </w:r>
    <w:r w:rsidRPr="004C0EA5">
      <w:rPr>
        <w:rFonts w:ascii="TrajanProBold" w:hAnsi="TrajanProBold"/>
      </w:rPr>
      <w:t xml:space="preserve"> </w:t>
    </w:r>
  </w:p>
  <w:p w:rsidR="00F32251" w:rsidRDefault="00F32251" w:rsidP="00E949F3">
    <w:pPr>
      <w:spacing w:line="360" w:lineRule="auto"/>
      <w:ind w:left="1622"/>
      <w:rPr>
        <w:rFonts w:ascii="Helvetica LT Std" w:hAnsi="Helvetica LT Std"/>
        <w:b/>
        <w:spacing w:val="-4"/>
        <w:sz w:val="13"/>
      </w:rPr>
    </w:pPr>
    <w:r>
      <w:rPr>
        <w:rFonts w:ascii="Helvetica LT Std" w:hAnsi="Helvetica LT Std"/>
        <w:b/>
        <w:spacing w:val="-4"/>
        <w:sz w:val="13"/>
      </w:rPr>
      <w:t xml:space="preserve">Fondazione Teatro </w:t>
    </w:r>
  </w:p>
  <w:p w:rsidR="00F32251" w:rsidRDefault="00F32251" w:rsidP="00E949F3">
    <w:pPr>
      <w:spacing w:line="360" w:lineRule="auto"/>
      <w:ind w:left="914" w:firstLine="708"/>
      <w:rPr>
        <w:rFonts w:ascii="Helvetica LT Std" w:hAnsi="Helvetica LT Std"/>
        <w:b/>
        <w:spacing w:val="-4"/>
        <w:sz w:val="13"/>
      </w:rPr>
    </w:pPr>
    <w:r>
      <w:rPr>
        <w:rFonts w:ascii="Helvetica LT Std" w:hAnsi="Helvetica LT Std"/>
        <w:b/>
        <w:spacing w:val="-4"/>
        <w:sz w:val="13"/>
      </w:rPr>
      <w:t>Stagione di Musica Sinfonica 2011/2012</w:t>
    </w:r>
  </w:p>
  <w:p w:rsidR="00F32251" w:rsidRPr="009D168B" w:rsidRDefault="00F32251" w:rsidP="00E949F3">
    <w:pPr>
      <w:spacing w:line="360" w:lineRule="auto"/>
      <w:ind w:left="1622"/>
      <w:rPr>
        <w:rFonts w:ascii="Helvetica" w:hAnsi="Helvetica" w:cs="Helvetica"/>
        <w:b/>
        <w:spacing w:val="-4"/>
        <w:sz w:val="13"/>
      </w:rPr>
    </w:pPr>
  </w:p>
  <w:p w:rsidR="00F32251" w:rsidRPr="009D168B" w:rsidRDefault="00D730E0" w:rsidP="00E949F3">
    <w:pPr>
      <w:spacing w:line="360" w:lineRule="auto"/>
      <w:ind w:left="1418"/>
      <w:rPr>
        <w:rFonts w:ascii="Helvetica" w:hAnsi="Helvetica" w:cs="Helvetica"/>
        <w:b/>
        <w:spacing w:val="-4"/>
        <w:sz w:val="13"/>
      </w:rPr>
    </w:pPr>
    <w:r>
      <w:rPr>
        <w:rFonts w:ascii="Helvetica" w:hAnsi="Helvetica" w:cs="Helvetica"/>
        <w:noProof/>
      </w:rPr>
      <mc:AlternateContent>
        <mc:Choice Requires="wps">
          <w:drawing>
            <wp:anchor distT="0" distB="0" distL="114300" distR="114300" simplePos="0" relativeHeight="251658752" behindDoc="1" locked="0" layoutInCell="0" allowOverlap="1">
              <wp:simplePos x="0" y="0"/>
              <wp:positionH relativeFrom="column">
                <wp:posOffset>904875</wp:posOffset>
              </wp:positionH>
              <wp:positionV relativeFrom="paragraph">
                <wp:posOffset>126365</wp:posOffset>
              </wp:positionV>
              <wp:extent cx="1714500" cy="0"/>
              <wp:effectExtent l="9525" t="12065" r="9525" b="698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64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5pt,9.95pt" to="206.2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" o:allowincell="f" strokeweight=".18mm">
              <v:stroke joinstyle="miter"/>
            </v:line>
          </w:pict>
        </mc:Fallback>
      </mc:AlternateContent>
    </w:r>
    <w:r w:rsidR="00F32251" w:rsidRPr="009D168B">
      <w:rPr>
        <w:rFonts w:ascii="Helvetica" w:hAnsi="Helvetica" w:cs="Helvetica"/>
        <w:b/>
        <w:spacing w:val="-4"/>
        <w:sz w:val="13"/>
      </w:rPr>
      <w:t>Fondazione Teatro Comunale Città di Vicenza</w:t>
    </w:r>
  </w:p>
  <w:p w:rsidR="00F32251" w:rsidRPr="009D168B" w:rsidRDefault="00F32251" w:rsidP="00E949F3">
    <w:pPr>
      <w:spacing w:line="360" w:lineRule="auto"/>
      <w:ind w:left="1418"/>
      <w:rPr>
        <w:rFonts w:ascii="Helvetica" w:hAnsi="Helvetica" w:cs="Helvetica"/>
        <w:b/>
        <w:spacing w:val="-4"/>
        <w:sz w:val="13"/>
      </w:rPr>
    </w:pPr>
    <w:r>
      <w:rPr>
        <w:noProof/>
      </w:rPr>
      <w:drawing>
        <wp:anchor distT="0" distB="0" distL="114300" distR="114300" simplePos="0" relativeHeight="251657728" behindDoc="0" locked="0" layoutInCell="1" allowOverlap="1">
          <wp:simplePos x="0" y="0"/>
          <wp:positionH relativeFrom="column">
            <wp:posOffset>790575</wp:posOffset>
          </wp:positionH>
          <wp:positionV relativeFrom="paragraph">
            <wp:posOffset>109855</wp:posOffset>
          </wp:positionV>
          <wp:extent cx="1208405" cy="605155"/>
          <wp:effectExtent l="25400" t="0" r="10795" b="0"/>
          <wp:wrapSquare wrapText="bothSides"/>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srcRect/>
                  <a:stretch>
                    <a:fillRect/>
                  </a:stretch>
                </pic:blipFill>
                <pic:spPr bwMode="auto">
                  <a:xfrm>
                    <a:off x="0" y="0"/>
                    <a:ext cx="1208405" cy="605155"/>
                  </a:xfrm>
                  <a:prstGeom prst="rect">
                    <a:avLst/>
                  </a:prstGeom>
                  <a:noFill/>
                  <a:ln w="9525">
                    <a:noFill/>
                    <a:miter lim="800000"/>
                    <a:headEnd/>
                    <a:tailEnd/>
                  </a:ln>
                </pic:spPr>
              </pic:pic>
            </a:graphicData>
          </a:graphic>
        </wp:anchor>
      </w:drawing>
    </w:r>
    <w:r>
      <w:rPr>
        <w:rFonts w:ascii="Helvetica" w:hAnsi="Helvetica" w:cs="Helvetica"/>
        <w:b/>
        <w:spacing w:val="-4"/>
        <w:sz w:val="13"/>
      </w:rPr>
      <w:t xml:space="preserve">Riflessioni Contemporanee. 150 anni  dell’Unità d’Italia </w:t>
    </w:r>
  </w:p>
  <w:p w:rsidR="00F32251" w:rsidRDefault="00F32251" w:rsidP="00E949F3">
    <w:pPr>
      <w:spacing w:line="360" w:lineRule="auto"/>
      <w:ind w:left="1622"/>
      <w:rPr>
        <w:rFonts w:ascii="Helvetica LT Std" w:hAnsi="Helvetica LT Std"/>
        <w:b/>
        <w:spacing w:val="-4"/>
        <w:sz w:val="13"/>
      </w:rPr>
    </w:pPr>
  </w:p>
  <w:p w:rsidR="00F32251" w:rsidRDefault="00F32251" w:rsidP="00E949F3">
    <w:pPr>
      <w:spacing w:line="360" w:lineRule="auto"/>
      <w:ind w:left="1622"/>
      <w:rPr>
        <w:rFonts w:ascii="Helvetica LT Std" w:hAnsi="Helvetica LT Std"/>
        <w:b/>
        <w:spacing w:val="-4"/>
        <w:sz w:val="13"/>
      </w:rPr>
    </w:pPr>
  </w:p>
  <w:p w:rsidR="00F32251" w:rsidRDefault="00F32251" w:rsidP="00E949F3">
    <w:pPr>
      <w:spacing w:line="360" w:lineRule="auto"/>
      <w:ind w:left="1622"/>
      <w:rPr>
        <w:rFonts w:ascii="Helvetica LT Std" w:hAnsi="Helvetica LT Std"/>
        <w:b/>
        <w:spacing w:val="-4"/>
        <w:sz w:val="13"/>
      </w:rPr>
    </w:pPr>
  </w:p>
  <w:p w:rsidR="00F32251" w:rsidRDefault="00F32251" w:rsidP="00E949F3">
    <w:pPr>
      <w:spacing w:line="360" w:lineRule="auto"/>
      <w:ind w:left="1622"/>
      <w:rPr>
        <w:rFonts w:ascii="Helvetica LT Std" w:hAnsi="Helvetica LT Std"/>
        <w:b/>
        <w:spacing w:val="-4"/>
        <w:sz w:val="13"/>
      </w:rPr>
    </w:pPr>
  </w:p>
  <w:p w:rsidR="00F32251" w:rsidRDefault="00F32251" w:rsidP="00E949F3">
    <w:pPr>
      <w:spacing w:line="360" w:lineRule="auto"/>
      <w:ind w:left="1622"/>
      <w:rPr>
        <w:rFonts w:ascii="Helvetica LT Std" w:hAnsi="Helvetica LT Std"/>
        <w:b/>
        <w:spacing w:val="-4"/>
        <w:sz w:val="1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103C7"/>
    <w:multiLevelType w:val="hybridMultilevel"/>
    <w:tmpl w:val="2DC093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8"/>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F41"/>
    <w:rsid w:val="000E2D03"/>
    <w:rsid w:val="001278AA"/>
    <w:rsid w:val="00132636"/>
    <w:rsid w:val="001B0A46"/>
    <w:rsid w:val="001C30A9"/>
    <w:rsid w:val="00212CE6"/>
    <w:rsid w:val="00290D18"/>
    <w:rsid w:val="002D4F41"/>
    <w:rsid w:val="0030590F"/>
    <w:rsid w:val="00347FF4"/>
    <w:rsid w:val="00375FF4"/>
    <w:rsid w:val="00447E03"/>
    <w:rsid w:val="004B6702"/>
    <w:rsid w:val="004E1C6D"/>
    <w:rsid w:val="004F00B2"/>
    <w:rsid w:val="0052396E"/>
    <w:rsid w:val="0055440A"/>
    <w:rsid w:val="005722A7"/>
    <w:rsid w:val="00637B14"/>
    <w:rsid w:val="00655F13"/>
    <w:rsid w:val="006A2820"/>
    <w:rsid w:val="007604F2"/>
    <w:rsid w:val="008842AD"/>
    <w:rsid w:val="00893BF1"/>
    <w:rsid w:val="008B0220"/>
    <w:rsid w:val="00970A59"/>
    <w:rsid w:val="00993C79"/>
    <w:rsid w:val="009C2DAF"/>
    <w:rsid w:val="009E04A1"/>
    <w:rsid w:val="00AA5370"/>
    <w:rsid w:val="00AB4042"/>
    <w:rsid w:val="00B237FA"/>
    <w:rsid w:val="00B95F6A"/>
    <w:rsid w:val="00BA2CB9"/>
    <w:rsid w:val="00BB1368"/>
    <w:rsid w:val="00BE5CA9"/>
    <w:rsid w:val="00C21B02"/>
    <w:rsid w:val="00C803BD"/>
    <w:rsid w:val="00D04B6E"/>
    <w:rsid w:val="00D730E0"/>
    <w:rsid w:val="00D84ABE"/>
    <w:rsid w:val="00DB2333"/>
    <w:rsid w:val="00E46FCC"/>
    <w:rsid w:val="00E949F3"/>
    <w:rsid w:val="00EA495D"/>
    <w:rsid w:val="00EE0F6A"/>
    <w:rsid w:val="00F32251"/>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267"/>
  <w:style w:type="paragraph" w:default="1" w:styleId="Normale">
    <w:name w:val="Normal"/>
    <w:qFormat/>
    <w:rsid w:val="00B237FA"/>
    <w:pPr>
      <w:suppressAutoHyphens/>
    </w:pPr>
  </w:style>
  <w:style w:type="paragraph" w:styleId="Titolo5">
    <w:name w:val="heading 5"/>
    <w:basedOn w:val="Normale"/>
    <w:next w:val="Normale"/>
    <w:link w:val="Titolo5Carattere"/>
    <w:uiPriority w:val="9"/>
    <w:qFormat/>
    <w:rsid w:val="0072683E"/>
    <w:pPr>
      <w:suppressAutoHyphens w:val="0"/>
      <w:spacing w:before="240" w:after="60"/>
      <w:outlineLvl w:val="4"/>
    </w:pPr>
    <w:rPr>
      <w:rFonts w:ascii="Cambria" w:hAnsi="Cambria"/>
      <w:b/>
      <w:bCs/>
      <w:i/>
      <w:iCs/>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next w:val="Corpotesto"/>
    <w:rsid w:val="00B237FA"/>
    <w:pPr>
      <w:tabs>
        <w:tab w:val="center" w:pos="4819"/>
        <w:tab w:val="right" w:pos="9638"/>
      </w:tabs>
    </w:pPr>
  </w:style>
  <w:style w:type="paragraph" w:styleId="Corpotesto">
    <w:name w:val="Body Text"/>
    <w:basedOn w:val="Normale"/>
    <w:link w:val="CorpotestoCarattere"/>
    <w:rsid w:val="00B237FA"/>
    <w:pPr>
      <w:spacing w:after="120"/>
    </w:pPr>
  </w:style>
  <w:style w:type="paragraph" w:styleId="Elenco">
    <w:name w:val="List"/>
    <w:basedOn w:val="Corpotesto"/>
    <w:rsid w:val="00B237FA"/>
    <w:rPr>
      <w:rFonts w:cs="MS Mincho"/>
    </w:rPr>
  </w:style>
  <w:style w:type="paragraph" w:styleId="Didascalia">
    <w:name w:val="caption"/>
    <w:basedOn w:val="Normale"/>
    <w:qFormat/>
    <w:rsid w:val="00B237FA"/>
    <w:pPr>
      <w:suppressLineNumbers/>
      <w:spacing w:before="120" w:after="120"/>
    </w:pPr>
    <w:rPr>
      <w:rFonts w:cs="MS Mincho"/>
      <w:i/>
      <w:iCs/>
    </w:rPr>
  </w:style>
  <w:style w:type="paragraph" w:customStyle="1" w:styleId="Indice">
    <w:name w:val="Indice"/>
    <w:basedOn w:val="Normale"/>
    <w:rsid w:val="00B237FA"/>
    <w:pPr>
      <w:suppressLineNumbers/>
    </w:pPr>
    <w:rPr>
      <w:rFonts w:cs="MS Mincho"/>
    </w:rPr>
  </w:style>
  <w:style w:type="paragraph" w:styleId="Pidipagina">
    <w:name w:val="footer"/>
    <w:basedOn w:val="Normale"/>
    <w:rsid w:val="00B237FA"/>
    <w:pPr>
      <w:tabs>
        <w:tab w:val="center" w:pos="4819"/>
        <w:tab w:val="right" w:pos="9638"/>
      </w:tabs>
    </w:pPr>
  </w:style>
  <w:style w:type="character" w:styleId="Collegamentoipertestuale">
    <w:name w:val="Hyperlink"/>
    <w:rsid w:val="00B237FA"/>
    <w:rPr>
      <w:color w:val="0000FF"/>
      <w:u w:val="single"/>
    </w:rPr>
  </w:style>
  <w:style w:type="character" w:styleId="Enfasicorsivo">
    <w:name w:val="Emphasis"/>
    <w:qFormat/>
    <w:rsid w:val="00B237FA"/>
    <w:rPr>
      <w:i/>
    </w:rPr>
  </w:style>
  <w:style w:type="character" w:customStyle="1" w:styleId="Titolo5Carattere">
    <w:name w:val="Titolo 5 Carattere"/>
    <w:link w:val="Titolo5"/>
    <w:uiPriority w:val="9"/>
    <w:rsid w:val="0072683E"/>
    <w:rPr>
      <w:rFonts w:ascii="Cambria" w:hAnsi="Cambria"/>
      <w:b/>
      <w:bCs/>
      <w:i/>
      <w:iCs/>
      <w:sz w:val="26"/>
      <w:szCs w:val="26"/>
      <w:lang w:eastAsia="en-US"/>
    </w:rPr>
  </w:style>
  <w:style w:type="character" w:customStyle="1" w:styleId="CorpotestoCarattere">
    <w:name w:val="Corpo testo Carattere"/>
    <w:link w:val="Corpotesto"/>
    <w:rsid w:val="0072683E"/>
    <w:rPr>
      <w:sz w:val="24"/>
      <w:szCs w:val="24"/>
    </w:rPr>
  </w:style>
  <w:style w:type="paragraph" w:customStyle="1" w:styleId="WW-Corpodeltesto3">
    <w:name w:val="WW-Corpo del testo 3"/>
    <w:basedOn w:val="Normale"/>
    <w:rsid w:val="000954D6"/>
    <w:pPr>
      <w:jc w:val="both"/>
    </w:pPr>
    <w:rPr>
      <w:rFonts w:ascii="Arial" w:hAnsi="Arial"/>
      <w:szCs w:val="20"/>
    </w:rPr>
  </w:style>
  <w:style w:type="paragraph" w:styleId="NormaleWeb">
    <w:name w:val="Normal (Web)"/>
    <w:basedOn w:val="Normale"/>
    <w:uiPriority w:val="99"/>
    <w:rsid w:val="00D755F6"/>
    <w:pPr>
      <w:suppressAutoHyphens w:val="0"/>
      <w:spacing w:beforeLines="1"/>
    </w:pPr>
    <w:rPr>
      <w:rFonts w:ascii="Times" w:hAnsi="Times"/>
      <w:sz w:val="20"/>
      <w:szCs w:val="20"/>
    </w:rPr>
  </w:style>
  <w:style w:type="paragraph" w:customStyle="1" w:styleId="Normale1">
    <w:name w:val="Normale1"/>
    <w:rsid w:val="00C50088"/>
    <w:rPr>
      <w:rFonts w:ascii="Cambria" w:hAnsi="Cambria"/>
      <w:lang w:eastAsia="en-US" w:bidi="it-IT"/>
    </w:rPr>
  </w:style>
  <w:style w:type="paragraph" w:styleId="Testofumetto">
    <w:name w:val="Balloon Text"/>
    <w:basedOn w:val="Normale"/>
    <w:link w:val="TestofumettoCarattere"/>
    <w:rsid w:val="00DD776C"/>
    <w:rPr>
      <w:rFonts w:ascii="Tahoma" w:hAnsi="Tahoma"/>
      <w:sz w:val="16"/>
      <w:szCs w:val="16"/>
    </w:rPr>
  </w:style>
  <w:style w:type="character" w:customStyle="1" w:styleId="TestofumettoCarattere">
    <w:name w:val="Testo fumetto Carattere"/>
    <w:link w:val="Testofumetto"/>
    <w:rsid w:val="00DD77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267"/>
  <w:style w:type="paragraph" w:default="1" w:styleId="Normale">
    <w:name w:val="Normal"/>
    <w:qFormat/>
    <w:rsid w:val="00B237FA"/>
    <w:pPr>
      <w:suppressAutoHyphens/>
    </w:pPr>
  </w:style>
  <w:style w:type="paragraph" w:styleId="Titolo5">
    <w:name w:val="heading 5"/>
    <w:basedOn w:val="Normale"/>
    <w:next w:val="Normale"/>
    <w:link w:val="Titolo5Carattere"/>
    <w:uiPriority w:val="9"/>
    <w:qFormat/>
    <w:rsid w:val="0072683E"/>
    <w:pPr>
      <w:suppressAutoHyphens w:val="0"/>
      <w:spacing w:before="240" w:after="60"/>
      <w:outlineLvl w:val="4"/>
    </w:pPr>
    <w:rPr>
      <w:rFonts w:ascii="Cambria" w:hAnsi="Cambria"/>
      <w:b/>
      <w:bCs/>
      <w:i/>
      <w:iCs/>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next w:val="Corpotesto"/>
    <w:rsid w:val="00B237FA"/>
    <w:pPr>
      <w:tabs>
        <w:tab w:val="center" w:pos="4819"/>
        <w:tab w:val="right" w:pos="9638"/>
      </w:tabs>
    </w:pPr>
  </w:style>
  <w:style w:type="paragraph" w:styleId="Corpotesto">
    <w:name w:val="Body Text"/>
    <w:basedOn w:val="Normale"/>
    <w:link w:val="CorpotestoCarattere"/>
    <w:rsid w:val="00B237FA"/>
    <w:pPr>
      <w:spacing w:after="120"/>
    </w:pPr>
  </w:style>
  <w:style w:type="paragraph" w:styleId="Elenco">
    <w:name w:val="List"/>
    <w:basedOn w:val="Corpotesto"/>
    <w:rsid w:val="00B237FA"/>
    <w:rPr>
      <w:rFonts w:cs="MS Mincho"/>
    </w:rPr>
  </w:style>
  <w:style w:type="paragraph" w:styleId="Didascalia">
    <w:name w:val="caption"/>
    <w:basedOn w:val="Normale"/>
    <w:qFormat/>
    <w:rsid w:val="00B237FA"/>
    <w:pPr>
      <w:suppressLineNumbers/>
      <w:spacing w:before="120" w:after="120"/>
    </w:pPr>
    <w:rPr>
      <w:rFonts w:cs="MS Mincho"/>
      <w:i/>
      <w:iCs/>
    </w:rPr>
  </w:style>
  <w:style w:type="paragraph" w:customStyle="1" w:styleId="Indice">
    <w:name w:val="Indice"/>
    <w:basedOn w:val="Normale"/>
    <w:rsid w:val="00B237FA"/>
    <w:pPr>
      <w:suppressLineNumbers/>
    </w:pPr>
    <w:rPr>
      <w:rFonts w:cs="MS Mincho"/>
    </w:rPr>
  </w:style>
  <w:style w:type="paragraph" w:styleId="Pidipagina">
    <w:name w:val="footer"/>
    <w:basedOn w:val="Normale"/>
    <w:rsid w:val="00B237FA"/>
    <w:pPr>
      <w:tabs>
        <w:tab w:val="center" w:pos="4819"/>
        <w:tab w:val="right" w:pos="9638"/>
      </w:tabs>
    </w:pPr>
  </w:style>
  <w:style w:type="character" w:styleId="Collegamentoipertestuale">
    <w:name w:val="Hyperlink"/>
    <w:rsid w:val="00B237FA"/>
    <w:rPr>
      <w:color w:val="0000FF"/>
      <w:u w:val="single"/>
    </w:rPr>
  </w:style>
  <w:style w:type="character" w:styleId="Enfasicorsivo">
    <w:name w:val="Emphasis"/>
    <w:qFormat/>
    <w:rsid w:val="00B237FA"/>
    <w:rPr>
      <w:i/>
    </w:rPr>
  </w:style>
  <w:style w:type="character" w:customStyle="1" w:styleId="Titolo5Carattere">
    <w:name w:val="Titolo 5 Carattere"/>
    <w:link w:val="Titolo5"/>
    <w:uiPriority w:val="9"/>
    <w:rsid w:val="0072683E"/>
    <w:rPr>
      <w:rFonts w:ascii="Cambria" w:hAnsi="Cambria"/>
      <w:b/>
      <w:bCs/>
      <w:i/>
      <w:iCs/>
      <w:sz w:val="26"/>
      <w:szCs w:val="26"/>
      <w:lang w:eastAsia="en-US"/>
    </w:rPr>
  </w:style>
  <w:style w:type="character" w:customStyle="1" w:styleId="CorpotestoCarattere">
    <w:name w:val="Corpo testo Carattere"/>
    <w:link w:val="Corpotesto"/>
    <w:rsid w:val="0072683E"/>
    <w:rPr>
      <w:sz w:val="24"/>
      <w:szCs w:val="24"/>
    </w:rPr>
  </w:style>
  <w:style w:type="paragraph" w:customStyle="1" w:styleId="WW-Corpodeltesto3">
    <w:name w:val="WW-Corpo del testo 3"/>
    <w:basedOn w:val="Normale"/>
    <w:rsid w:val="000954D6"/>
    <w:pPr>
      <w:jc w:val="both"/>
    </w:pPr>
    <w:rPr>
      <w:rFonts w:ascii="Arial" w:hAnsi="Arial"/>
      <w:szCs w:val="20"/>
    </w:rPr>
  </w:style>
  <w:style w:type="paragraph" w:styleId="NormaleWeb">
    <w:name w:val="Normal (Web)"/>
    <w:basedOn w:val="Normale"/>
    <w:uiPriority w:val="99"/>
    <w:rsid w:val="00D755F6"/>
    <w:pPr>
      <w:suppressAutoHyphens w:val="0"/>
      <w:spacing w:beforeLines="1"/>
    </w:pPr>
    <w:rPr>
      <w:rFonts w:ascii="Times" w:hAnsi="Times"/>
      <w:sz w:val="20"/>
      <w:szCs w:val="20"/>
    </w:rPr>
  </w:style>
  <w:style w:type="paragraph" w:customStyle="1" w:styleId="Normale1">
    <w:name w:val="Normale1"/>
    <w:rsid w:val="00C50088"/>
    <w:rPr>
      <w:rFonts w:ascii="Cambria" w:hAnsi="Cambria"/>
      <w:lang w:eastAsia="en-US" w:bidi="it-IT"/>
    </w:rPr>
  </w:style>
  <w:style w:type="paragraph" w:styleId="Testofumetto">
    <w:name w:val="Balloon Text"/>
    <w:basedOn w:val="Normale"/>
    <w:link w:val="TestofumettoCarattere"/>
    <w:rsid w:val="00DD776C"/>
    <w:rPr>
      <w:rFonts w:ascii="Tahoma" w:hAnsi="Tahoma"/>
      <w:sz w:val="16"/>
      <w:szCs w:val="16"/>
    </w:rPr>
  </w:style>
  <w:style w:type="character" w:customStyle="1" w:styleId="TestofumettoCarattere">
    <w:name w:val="Testo fumetto Carattere"/>
    <w:link w:val="Testofumetto"/>
    <w:rsid w:val="00DD77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051306">
      <w:bodyDiv w:val="1"/>
      <w:marLeft w:val="0"/>
      <w:marRight w:val="0"/>
      <w:marTop w:val="0"/>
      <w:marBottom w:val="0"/>
      <w:divBdr>
        <w:top w:val="none" w:sz="0" w:space="0" w:color="auto"/>
        <w:left w:val="none" w:sz="0" w:space="0" w:color="auto"/>
        <w:bottom w:val="none" w:sz="0" w:space="0" w:color="auto"/>
        <w:right w:val="none" w:sz="0" w:space="0" w:color="auto"/>
      </w:divBdr>
      <w:divsChild>
        <w:div w:id="128195602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4664</Characters>
  <Application>Microsoft Office Word</Application>
  <DocSecurity>4</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5472</CharactersWithSpaces>
  <SharedDoc>false</SharedDoc>
  <HLinks>
    <vt:vector size="18" baseType="variant">
      <vt:variant>
        <vt:i4>7536691</vt:i4>
      </vt:variant>
      <vt:variant>
        <vt:i4>3</vt:i4>
      </vt:variant>
      <vt:variant>
        <vt:i4>0</vt:i4>
      </vt:variant>
      <vt:variant>
        <vt:i4>5</vt:i4>
      </vt:variant>
      <vt:variant>
        <vt:lpwstr>http://www.tcvi.it</vt:lpwstr>
      </vt:variant>
      <vt:variant>
        <vt:lpwstr/>
      </vt:variant>
      <vt:variant>
        <vt:i4>5570581</vt:i4>
      </vt:variant>
      <vt:variant>
        <vt:i4>0</vt:i4>
      </vt:variant>
      <vt:variant>
        <vt:i4>0</vt:i4>
      </vt:variant>
      <vt:variant>
        <vt:i4>5</vt:i4>
      </vt:variant>
      <vt:variant>
        <vt:lpwstr>mailto:biglietteria@tcvi.it</vt:lpwstr>
      </vt:variant>
      <vt:variant>
        <vt:lpwstr/>
      </vt:variant>
      <vt:variant>
        <vt:i4>2949236</vt:i4>
      </vt:variant>
      <vt:variant>
        <vt:i4>-1</vt:i4>
      </vt:variant>
      <vt:variant>
        <vt:i4>2055</vt:i4>
      </vt:variant>
      <vt:variant>
        <vt:i4>1</vt:i4>
      </vt:variant>
      <vt:variant>
        <vt:lpwstr>VICENZA fondazione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g.contin</dc:creator>
  <cp:keywords/>
  <cp:lastModifiedBy> </cp:lastModifiedBy>
  <cp:revision>2</cp:revision>
  <cp:lastPrinted>2012-01-20T15:11:00Z</cp:lastPrinted>
  <dcterms:created xsi:type="dcterms:W3CDTF">2012-02-21T14:37:00Z</dcterms:created>
  <dcterms:modified xsi:type="dcterms:W3CDTF">2012-02-21T14:37:00Z</dcterms:modified>
</cp:coreProperties>
</file>